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22" w:rsidRPr="00D66E97" w:rsidRDefault="00D42722" w:rsidP="00D42722">
      <w:pPr>
        <w:jc w:val="center"/>
        <w:rPr>
          <w:rFonts w:asciiTheme="majorHAnsi" w:hAnsiTheme="majorHAnsi"/>
          <w:b/>
          <w:sz w:val="28"/>
          <w:szCs w:val="28"/>
        </w:rPr>
      </w:pPr>
      <w:r w:rsidRPr="00D66E97">
        <w:rPr>
          <w:rFonts w:asciiTheme="majorHAnsi" w:hAnsiTheme="majorHAnsi"/>
          <w:b/>
          <w:sz w:val="28"/>
          <w:szCs w:val="28"/>
        </w:rPr>
        <w:t xml:space="preserve">Archdiocese of New York </w:t>
      </w:r>
      <w:r>
        <w:rPr>
          <w:rFonts w:asciiTheme="majorHAnsi" w:hAnsiTheme="majorHAnsi"/>
          <w:b/>
          <w:sz w:val="28"/>
          <w:szCs w:val="28"/>
        </w:rPr>
        <w:t>Grade 8</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D42722" w:rsidRDefault="00D42722" w:rsidP="00D42722">
      <w:pPr>
        <w:rPr>
          <w:rFonts w:asciiTheme="majorHAnsi" w:hAnsiTheme="majorHAnsi"/>
        </w:rPr>
      </w:pPr>
    </w:p>
    <w:p w:rsidR="00D42722" w:rsidRPr="00D66E97" w:rsidRDefault="00D42722" w:rsidP="00D42722">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Pr>
          <w:rFonts w:asciiTheme="majorHAnsi" w:hAnsiTheme="majorHAnsi"/>
        </w:rPr>
        <w:t>Grade 8</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Pr>
          <w:rFonts w:asciiTheme="majorHAnsi" w:hAnsiTheme="majorHAnsi"/>
        </w:rPr>
        <w:t>Grade 8</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Pr>
          <w:rFonts w:asciiTheme="majorHAnsi" w:hAnsiTheme="majorHAnsi"/>
        </w:rPr>
        <w:t>8.NS.1</w:t>
      </w:r>
      <w:r w:rsidRPr="00D66E97">
        <w:rPr>
          <w:rFonts w:asciiTheme="majorHAnsi" w:hAnsiTheme="majorHAnsi"/>
        </w:rPr>
        <w:t xml:space="preserve"> stands for “</w:t>
      </w:r>
      <w:r>
        <w:rPr>
          <w:rFonts w:asciiTheme="majorHAnsi" w:hAnsiTheme="majorHAnsi"/>
        </w:rPr>
        <w:t>Grade 8 The Number System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D42722" w:rsidRDefault="00D42722" w:rsidP="00D42722">
      <w:pPr>
        <w:rPr>
          <w:rFonts w:asciiTheme="majorHAnsi" w:hAnsiTheme="majorHAnsi"/>
        </w:rPr>
      </w:pPr>
    </w:p>
    <w:p w:rsidR="00975228" w:rsidRDefault="00975228" w:rsidP="00D42722">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D42722" w:rsidRPr="00D66E97">
        <w:rPr>
          <w:rFonts w:asciiTheme="majorHAnsi" w:hAnsiTheme="majorHAnsi"/>
        </w:rPr>
        <w:t xml:space="preserve">You will notice that the column all the way to the left is marked “Parent Notes.” </w:t>
      </w:r>
      <w:r w:rsidR="00D42722">
        <w:rPr>
          <w:rFonts w:asciiTheme="majorHAnsi" w:hAnsiTheme="majorHAnsi"/>
        </w:rPr>
        <w:t xml:space="preserve"> </w:t>
      </w:r>
      <w:r w:rsidR="00D42722" w:rsidRPr="00D66E97">
        <w:rPr>
          <w:rFonts w:asciiTheme="majorHAnsi" w:hAnsiTheme="majorHAnsi"/>
        </w:rPr>
        <w:t xml:space="preserve">You can use this column to take notes on your child’s progress. </w:t>
      </w:r>
      <w:r w:rsidR="00D42722">
        <w:rPr>
          <w:rFonts w:asciiTheme="majorHAnsi" w:hAnsiTheme="majorHAnsi"/>
        </w:rPr>
        <w:t xml:space="preserve"> </w:t>
      </w:r>
      <w:r w:rsidR="00D42722" w:rsidRPr="00D66E97">
        <w:rPr>
          <w:rFonts w:asciiTheme="majorHAnsi" w:hAnsiTheme="majorHAnsi"/>
        </w:rPr>
        <w:t xml:space="preserve">You may wish to check off each standard after you have worked on it with your child. </w:t>
      </w:r>
      <w:r w:rsidR="00D42722">
        <w:rPr>
          <w:rFonts w:asciiTheme="majorHAnsi" w:hAnsiTheme="majorHAnsi"/>
        </w:rPr>
        <w:t xml:space="preserve"> </w:t>
      </w:r>
    </w:p>
    <w:p w:rsidR="00975228" w:rsidRDefault="00975228" w:rsidP="00D42722">
      <w:pPr>
        <w:rPr>
          <w:rFonts w:asciiTheme="majorHAnsi" w:hAnsiTheme="majorHAnsi"/>
        </w:rPr>
      </w:pPr>
    </w:p>
    <w:p w:rsidR="00975228" w:rsidRDefault="00D42722" w:rsidP="00975228">
      <w:pPr>
        <w:rPr>
          <w:rFonts w:asciiTheme="majorHAnsi" w:hAnsiTheme="majorHAnsi"/>
        </w:rPr>
      </w:pPr>
      <w:r w:rsidRPr="00D66E97">
        <w:rPr>
          <w:rFonts w:asciiTheme="majorHAnsi" w:hAnsiTheme="majorHAnsi"/>
        </w:rPr>
        <w:t xml:space="preserve">In </w:t>
      </w:r>
      <w:r>
        <w:rPr>
          <w:rFonts w:asciiTheme="majorHAnsi" w:hAnsiTheme="majorHAnsi"/>
        </w:rPr>
        <w:t>Grade 8 Mathematics</w:t>
      </w:r>
      <w:r w:rsidRPr="00D66E97">
        <w:rPr>
          <w:rFonts w:asciiTheme="majorHAnsi" w:hAnsiTheme="majorHAnsi"/>
        </w:rPr>
        <w:t xml:space="preserve">, there are </w:t>
      </w:r>
      <w:r>
        <w:rPr>
          <w:rFonts w:asciiTheme="majorHAnsi" w:hAnsiTheme="majorHAnsi"/>
        </w:rPr>
        <w:t>five</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The Number System, Expressions &amp; Equations, Functions, Geometry, and Statistics &amp; Probability</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category is highlighted in a different color. </w:t>
      </w:r>
      <w:r w:rsidR="00975228" w:rsidRPr="007A0DC3">
        <w:rPr>
          <w:rFonts w:asciiTheme="majorHAnsi" w:hAnsiTheme="majorHAnsi"/>
          <w:b/>
          <w:i/>
          <w:sz w:val="22"/>
          <w:szCs w:val="22"/>
        </w:rPr>
        <w:t>Your child’s teacher will be able to tell you which standards you should focus on with your child throughout the year.</w:t>
      </w:r>
    </w:p>
    <w:p w:rsidR="00D42722" w:rsidRPr="00D66E97" w:rsidRDefault="00D42722" w:rsidP="00D42722">
      <w:pPr>
        <w:rPr>
          <w:rFonts w:asciiTheme="majorHAnsi" w:hAnsiTheme="majorHAnsi"/>
        </w:rPr>
      </w:pPr>
    </w:p>
    <w:p w:rsidR="00D42722" w:rsidRPr="00170E70" w:rsidRDefault="00D42722" w:rsidP="00D42722">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p w:rsidR="00D42722" w:rsidRDefault="00D42722" w:rsidP="009F717F">
      <w:pPr>
        <w:contextualSpacing/>
        <w:rPr>
          <w:rFonts w:asciiTheme="majorHAnsi" w:hAnsiTheme="majorHAnsi"/>
        </w:rPr>
      </w:pPr>
    </w:p>
    <w:tbl>
      <w:tblPr>
        <w:tblStyle w:val="TableGrid"/>
        <w:tblpPr w:leftFromText="180" w:rightFromText="180" w:vertAnchor="page" w:horzAnchor="margin" w:tblpX="198" w:tblpY="6616"/>
        <w:tblW w:w="14238" w:type="dxa"/>
        <w:tblLook w:val="04A0"/>
      </w:tblPr>
      <w:tblGrid>
        <w:gridCol w:w="2847"/>
        <w:gridCol w:w="2848"/>
        <w:gridCol w:w="2847"/>
        <w:gridCol w:w="2848"/>
        <w:gridCol w:w="2848"/>
      </w:tblGrid>
      <w:tr w:rsidR="00975228" w:rsidRPr="00F578C1" w:rsidTr="00975228">
        <w:tc>
          <w:tcPr>
            <w:tcW w:w="2847" w:type="dxa"/>
            <w:shd w:val="clear" w:color="auto" w:fill="D99594" w:themeFill="accent2" w:themeFillTint="99"/>
            <w:vAlign w:val="center"/>
          </w:tcPr>
          <w:p w:rsidR="00975228" w:rsidRPr="00F578C1" w:rsidRDefault="00975228" w:rsidP="00975228">
            <w:pPr>
              <w:contextualSpacing/>
              <w:jc w:val="center"/>
              <w:rPr>
                <w:rFonts w:asciiTheme="majorHAnsi" w:hAnsiTheme="majorHAnsi"/>
                <w:b/>
              </w:rPr>
            </w:pPr>
            <w:r w:rsidRPr="00F578C1">
              <w:rPr>
                <w:rFonts w:asciiTheme="majorHAnsi" w:hAnsiTheme="majorHAnsi"/>
                <w:b/>
              </w:rPr>
              <w:t xml:space="preserve">The Number System </w:t>
            </w:r>
          </w:p>
        </w:tc>
        <w:tc>
          <w:tcPr>
            <w:tcW w:w="2848" w:type="dxa"/>
            <w:shd w:val="clear" w:color="auto" w:fill="C2D69B" w:themeFill="accent3" w:themeFillTint="99"/>
            <w:vAlign w:val="center"/>
          </w:tcPr>
          <w:p w:rsidR="00975228" w:rsidRPr="00F578C1" w:rsidRDefault="00975228" w:rsidP="00975228">
            <w:pPr>
              <w:contextualSpacing/>
              <w:jc w:val="center"/>
              <w:rPr>
                <w:rFonts w:asciiTheme="majorHAnsi" w:hAnsiTheme="majorHAnsi"/>
                <w:b/>
              </w:rPr>
            </w:pPr>
            <w:r w:rsidRPr="00F578C1">
              <w:rPr>
                <w:rFonts w:asciiTheme="majorHAnsi" w:hAnsiTheme="majorHAnsi"/>
                <w:b/>
              </w:rPr>
              <w:t>Expressions &amp; Equations</w:t>
            </w:r>
          </w:p>
        </w:tc>
        <w:tc>
          <w:tcPr>
            <w:tcW w:w="2847" w:type="dxa"/>
            <w:shd w:val="clear" w:color="auto" w:fill="B2A1C7" w:themeFill="accent4" w:themeFillTint="99"/>
            <w:vAlign w:val="center"/>
          </w:tcPr>
          <w:p w:rsidR="00975228" w:rsidRPr="00F578C1" w:rsidRDefault="00975228" w:rsidP="00975228">
            <w:pPr>
              <w:contextualSpacing/>
              <w:jc w:val="center"/>
              <w:rPr>
                <w:rFonts w:asciiTheme="majorHAnsi" w:hAnsiTheme="majorHAnsi"/>
                <w:b/>
              </w:rPr>
            </w:pPr>
            <w:r w:rsidRPr="00F578C1">
              <w:rPr>
                <w:rFonts w:asciiTheme="majorHAnsi" w:hAnsiTheme="majorHAnsi"/>
                <w:b/>
              </w:rPr>
              <w:t xml:space="preserve">Functions </w:t>
            </w:r>
          </w:p>
        </w:tc>
        <w:tc>
          <w:tcPr>
            <w:tcW w:w="2848" w:type="dxa"/>
            <w:shd w:val="clear" w:color="auto" w:fill="92CDDC" w:themeFill="accent5" w:themeFillTint="99"/>
            <w:vAlign w:val="center"/>
          </w:tcPr>
          <w:p w:rsidR="00975228" w:rsidRPr="00F578C1" w:rsidRDefault="00975228" w:rsidP="00975228">
            <w:pPr>
              <w:contextualSpacing/>
              <w:jc w:val="center"/>
              <w:rPr>
                <w:rFonts w:asciiTheme="majorHAnsi" w:hAnsiTheme="majorHAnsi"/>
                <w:b/>
              </w:rPr>
            </w:pPr>
            <w:r w:rsidRPr="00F578C1">
              <w:rPr>
                <w:rFonts w:asciiTheme="majorHAnsi" w:hAnsiTheme="majorHAnsi"/>
                <w:b/>
              </w:rPr>
              <w:t>Geometry</w:t>
            </w:r>
          </w:p>
        </w:tc>
        <w:tc>
          <w:tcPr>
            <w:tcW w:w="2848" w:type="dxa"/>
            <w:shd w:val="clear" w:color="auto" w:fill="FABF8F" w:themeFill="accent6" w:themeFillTint="99"/>
            <w:vAlign w:val="center"/>
          </w:tcPr>
          <w:p w:rsidR="00975228" w:rsidRPr="00F578C1" w:rsidRDefault="00975228" w:rsidP="00975228">
            <w:pPr>
              <w:contextualSpacing/>
              <w:jc w:val="center"/>
              <w:rPr>
                <w:rFonts w:asciiTheme="majorHAnsi" w:hAnsiTheme="majorHAnsi"/>
                <w:b/>
              </w:rPr>
            </w:pPr>
            <w:r w:rsidRPr="00F578C1">
              <w:rPr>
                <w:rFonts w:asciiTheme="majorHAnsi" w:hAnsiTheme="majorHAnsi"/>
                <w:b/>
              </w:rPr>
              <w:t>Statistics &amp; Probability</w:t>
            </w:r>
          </w:p>
        </w:tc>
      </w:tr>
      <w:tr w:rsidR="00975228" w:rsidRPr="00F578C1" w:rsidTr="00975228">
        <w:tc>
          <w:tcPr>
            <w:tcW w:w="2847" w:type="dxa"/>
            <w:shd w:val="clear" w:color="auto" w:fill="F2DBDB" w:themeFill="accent2" w:themeFillTint="33"/>
          </w:tcPr>
          <w:p w:rsidR="00975228" w:rsidRPr="00F578C1" w:rsidRDefault="00975228" w:rsidP="00975228">
            <w:pPr>
              <w:contextualSpacing/>
              <w:jc w:val="center"/>
              <w:rPr>
                <w:rFonts w:asciiTheme="majorHAnsi" w:hAnsiTheme="majorHAnsi"/>
                <w:sz w:val="22"/>
                <w:szCs w:val="22"/>
              </w:rPr>
            </w:pPr>
            <w:r w:rsidRPr="00F578C1">
              <w:rPr>
                <w:rFonts w:asciiTheme="majorHAnsi" w:hAnsiTheme="majorHAnsi"/>
                <w:sz w:val="22"/>
                <w:szCs w:val="22"/>
              </w:rPr>
              <w:t>These standards prompt students to understand the number line – compare numbers, perform the four basic mathematical operations (addition, subtraction, multiplication, division) and recognize and distinguish between rational and irrational numbers.</w:t>
            </w:r>
          </w:p>
        </w:tc>
        <w:tc>
          <w:tcPr>
            <w:tcW w:w="2848" w:type="dxa"/>
            <w:shd w:val="clear" w:color="auto" w:fill="EAF1DD" w:themeFill="accent3" w:themeFillTint="33"/>
          </w:tcPr>
          <w:p w:rsidR="00975228" w:rsidRPr="00F578C1" w:rsidRDefault="00975228" w:rsidP="00975228">
            <w:pPr>
              <w:contextualSpacing/>
              <w:jc w:val="center"/>
              <w:rPr>
                <w:rFonts w:asciiTheme="majorHAnsi" w:hAnsiTheme="majorHAnsi"/>
                <w:sz w:val="22"/>
                <w:szCs w:val="22"/>
              </w:rPr>
            </w:pPr>
            <w:r w:rsidRPr="00F578C1">
              <w:rPr>
                <w:rFonts w:asciiTheme="majorHAnsi" w:hAnsiTheme="majorHAnsi"/>
                <w:sz w:val="22"/>
                <w:szCs w:val="22"/>
              </w:rPr>
              <w:t xml:space="preserve">These standards pertain to students’ ability to proficiently solve mathematical expressions (problems) – including ones in which variables such as </w:t>
            </w:r>
            <w:r w:rsidRPr="00F578C1">
              <w:rPr>
                <w:rFonts w:asciiTheme="majorHAnsi" w:hAnsiTheme="majorHAnsi"/>
                <w:i/>
                <w:sz w:val="22"/>
                <w:szCs w:val="22"/>
              </w:rPr>
              <w:t>x, y,</w:t>
            </w:r>
            <w:r w:rsidRPr="00F578C1">
              <w:rPr>
                <w:rFonts w:asciiTheme="majorHAnsi" w:hAnsiTheme="majorHAnsi"/>
                <w:sz w:val="22"/>
                <w:szCs w:val="22"/>
              </w:rPr>
              <w:t xml:space="preserve"> and </w:t>
            </w:r>
            <w:r w:rsidRPr="00F578C1">
              <w:rPr>
                <w:rFonts w:asciiTheme="majorHAnsi" w:hAnsiTheme="majorHAnsi"/>
                <w:i/>
                <w:sz w:val="22"/>
                <w:szCs w:val="22"/>
              </w:rPr>
              <w:t>z</w:t>
            </w:r>
            <w:r w:rsidRPr="00F578C1">
              <w:rPr>
                <w:rFonts w:asciiTheme="majorHAnsi" w:hAnsiTheme="majorHAnsi"/>
                <w:sz w:val="22"/>
                <w:szCs w:val="22"/>
              </w:rPr>
              <w:t xml:space="preserve"> represent numbers. </w:t>
            </w:r>
          </w:p>
        </w:tc>
        <w:tc>
          <w:tcPr>
            <w:tcW w:w="2847" w:type="dxa"/>
            <w:shd w:val="clear" w:color="auto" w:fill="E5DFEC" w:themeFill="accent4" w:themeFillTint="33"/>
          </w:tcPr>
          <w:p w:rsidR="00975228" w:rsidRPr="00F578C1" w:rsidRDefault="00975228" w:rsidP="00975228">
            <w:pPr>
              <w:contextualSpacing/>
              <w:jc w:val="center"/>
              <w:rPr>
                <w:rFonts w:asciiTheme="majorHAnsi" w:hAnsiTheme="majorHAnsi"/>
                <w:sz w:val="22"/>
                <w:szCs w:val="22"/>
              </w:rPr>
            </w:pPr>
            <w:r w:rsidRPr="00F578C1">
              <w:rPr>
                <w:rFonts w:asciiTheme="majorHAnsi" w:hAnsiTheme="majorHAnsi"/>
                <w:sz w:val="22"/>
                <w:szCs w:val="22"/>
              </w:rPr>
              <w:t xml:space="preserve">These standards focus on students’ understanding that a function is a mathematical rule that assigns exactly one outcome (number and/or variable) to each input (number and/or variable).  For example, if the rule is </w:t>
            </w:r>
            <w:r w:rsidRPr="00F578C1">
              <w:rPr>
                <w:rFonts w:asciiTheme="majorHAnsi" w:hAnsiTheme="majorHAnsi"/>
                <w:i/>
                <w:sz w:val="22"/>
                <w:szCs w:val="22"/>
              </w:rPr>
              <w:t xml:space="preserve">+2 </w:t>
            </w:r>
            <w:r w:rsidRPr="00F578C1">
              <w:rPr>
                <w:rFonts w:asciiTheme="majorHAnsi" w:hAnsiTheme="majorHAnsi"/>
                <w:sz w:val="22"/>
                <w:szCs w:val="22"/>
              </w:rPr>
              <w:t xml:space="preserve">and the input is </w:t>
            </w:r>
            <w:r w:rsidRPr="00F578C1">
              <w:rPr>
                <w:rFonts w:asciiTheme="majorHAnsi" w:hAnsiTheme="majorHAnsi"/>
                <w:i/>
                <w:sz w:val="22"/>
                <w:szCs w:val="22"/>
              </w:rPr>
              <w:t xml:space="preserve">1, </w:t>
            </w:r>
            <w:r w:rsidRPr="00F578C1">
              <w:rPr>
                <w:rFonts w:asciiTheme="majorHAnsi" w:hAnsiTheme="majorHAnsi"/>
                <w:sz w:val="22"/>
                <w:szCs w:val="22"/>
              </w:rPr>
              <w:t xml:space="preserve">the outcome would be </w:t>
            </w:r>
            <w:r w:rsidRPr="00F578C1">
              <w:rPr>
                <w:rFonts w:asciiTheme="majorHAnsi" w:hAnsiTheme="majorHAnsi"/>
                <w:i/>
                <w:sz w:val="22"/>
                <w:szCs w:val="22"/>
              </w:rPr>
              <w:t>3</w:t>
            </w:r>
            <w:r w:rsidRPr="00F578C1">
              <w:rPr>
                <w:rFonts w:asciiTheme="majorHAnsi" w:hAnsiTheme="majorHAnsi"/>
                <w:sz w:val="22"/>
                <w:szCs w:val="22"/>
              </w:rPr>
              <w:t>.</w:t>
            </w:r>
          </w:p>
        </w:tc>
        <w:tc>
          <w:tcPr>
            <w:tcW w:w="2848" w:type="dxa"/>
            <w:shd w:val="clear" w:color="auto" w:fill="DAEEF3" w:themeFill="accent5" w:themeFillTint="33"/>
          </w:tcPr>
          <w:p w:rsidR="00975228" w:rsidRPr="00F578C1" w:rsidRDefault="00975228" w:rsidP="00975228">
            <w:pPr>
              <w:contextualSpacing/>
              <w:jc w:val="center"/>
              <w:rPr>
                <w:rFonts w:asciiTheme="majorHAnsi" w:hAnsiTheme="majorHAnsi"/>
                <w:sz w:val="22"/>
                <w:szCs w:val="22"/>
              </w:rPr>
            </w:pPr>
            <w:r w:rsidRPr="00F578C1">
              <w:rPr>
                <w:rFonts w:asciiTheme="majorHAnsi" w:hAnsiTheme="majorHAnsi"/>
                <w:sz w:val="22"/>
                <w:szCs w:val="22"/>
              </w:rPr>
              <w:t>These standards require students to examine, describe, produce, and manipulate both 2-D geometric shapes (e.g. triangles, trapezoids, rectangles) and 3-D geometric shapes (e.g. pyramids, cubes).  They will learn how to find perimeter, area, and volume of different shapes.</w:t>
            </w:r>
          </w:p>
        </w:tc>
        <w:tc>
          <w:tcPr>
            <w:tcW w:w="2848" w:type="dxa"/>
            <w:shd w:val="clear" w:color="auto" w:fill="FDE9D9" w:themeFill="accent6" w:themeFillTint="33"/>
          </w:tcPr>
          <w:p w:rsidR="00975228" w:rsidRPr="00F578C1" w:rsidRDefault="00975228" w:rsidP="00975228">
            <w:pPr>
              <w:contextualSpacing/>
              <w:jc w:val="center"/>
              <w:rPr>
                <w:rFonts w:asciiTheme="majorHAnsi" w:hAnsiTheme="majorHAnsi"/>
                <w:sz w:val="22"/>
                <w:szCs w:val="22"/>
              </w:rPr>
            </w:pPr>
            <w:r w:rsidRPr="00F578C1">
              <w:rPr>
                <w:rFonts w:asciiTheme="majorHAnsi" w:hAnsiTheme="majorHAnsi"/>
                <w:sz w:val="22"/>
                <w:szCs w:val="22"/>
              </w:rPr>
              <w:t>These standards pertain to students’ ability to use data (e.g. a list of the ages of the students, tallies of everyone’s favorite foods) to answer mathematical questions and find the probability of particular occurrences.</w:t>
            </w:r>
          </w:p>
        </w:tc>
      </w:tr>
    </w:tbl>
    <w:p w:rsidR="00D42722" w:rsidRDefault="00D42722">
      <w:pPr>
        <w:rPr>
          <w:rFonts w:asciiTheme="majorHAnsi" w:hAnsiTheme="majorHAnsi"/>
        </w:rPr>
      </w:pPr>
      <w:r>
        <w:rPr>
          <w:rFonts w:asciiTheme="majorHAnsi" w:hAnsiTheme="majorHAnsi"/>
        </w:rPr>
        <w:br w:type="page"/>
      </w:r>
    </w:p>
    <w:p w:rsidR="009F717F" w:rsidRPr="00F578C1" w:rsidRDefault="009F717F" w:rsidP="009F717F">
      <w:pPr>
        <w:contextualSpacing/>
        <w:rPr>
          <w:rFonts w:asciiTheme="majorHAnsi" w:hAnsiTheme="majorHAnsi"/>
        </w:rPr>
      </w:pPr>
    </w:p>
    <w:tbl>
      <w:tblPr>
        <w:tblStyle w:val="TableGrid"/>
        <w:tblW w:w="14220" w:type="dxa"/>
        <w:tblInd w:w="198" w:type="dxa"/>
        <w:tblLayout w:type="fixed"/>
        <w:tblLook w:val="04A0"/>
      </w:tblPr>
      <w:tblGrid>
        <w:gridCol w:w="1530"/>
        <w:gridCol w:w="1440"/>
        <w:gridCol w:w="2790"/>
        <w:gridCol w:w="3240"/>
        <w:gridCol w:w="270"/>
        <w:gridCol w:w="2340"/>
        <w:gridCol w:w="2610"/>
      </w:tblGrid>
      <w:tr w:rsidR="00975228" w:rsidRPr="00F578C1" w:rsidTr="00975228">
        <w:tc>
          <w:tcPr>
            <w:tcW w:w="14220" w:type="dxa"/>
            <w:gridSpan w:val="7"/>
            <w:shd w:val="clear" w:color="auto" w:fill="D99594" w:themeFill="accent2" w:themeFillTint="99"/>
          </w:tcPr>
          <w:p w:rsidR="00975228" w:rsidRPr="00975228" w:rsidRDefault="00975228" w:rsidP="00975228">
            <w:pPr>
              <w:contextualSpacing/>
              <w:jc w:val="center"/>
              <w:rPr>
                <w:rFonts w:asciiTheme="majorHAnsi" w:hAnsiTheme="majorHAnsi"/>
                <w:b/>
                <w:sz w:val="32"/>
                <w:szCs w:val="32"/>
              </w:rPr>
            </w:pPr>
            <w:r w:rsidRPr="00975228">
              <w:rPr>
                <w:rFonts w:asciiTheme="majorHAnsi" w:hAnsiTheme="majorHAnsi"/>
                <w:b/>
                <w:sz w:val="32"/>
                <w:szCs w:val="32"/>
              </w:rPr>
              <w:t>THE NUMBER SYSTEM</w:t>
            </w:r>
          </w:p>
        </w:tc>
      </w:tr>
      <w:tr w:rsidR="009F717F" w:rsidRPr="00F578C1" w:rsidTr="00975228">
        <w:tc>
          <w:tcPr>
            <w:tcW w:w="1530" w:type="dxa"/>
            <w:shd w:val="clear" w:color="auto" w:fill="D99594" w:themeFill="accent2" w:themeFillTint="99"/>
          </w:tcPr>
          <w:p w:rsidR="009F717F" w:rsidRPr="00F578C1" w:rsidRDefault="009F717F" w:rsidP="00B57857">
            <w:pPr>
              <w:ind w:right="-18"/>
              <w:contextualSpacing/>
              <w:jc w:val="center"/>
              <w:rPr>
                <w:rFonts w:asciiTheme="majorHAnsi" w:hAnsiTheme="majorHAnsi"/>
                <w:b/>
                <w:sz w:val="32"/>
                <w:szCs w:val="32"/>
              </w:rPr>
            </w:pPr>
            <w:r w:rsidRPr="00F578C1">
              <w:rPr>
                <w:rFonts w:asciiTheme="majorHAnsi" w:hAnsiTheme="majorHAnsi"/>
                <w:b/>
                <w:sz w:val="32"/>
                <w:szCs w:val="32"/>
              </w:rPr>
              <w:t>Parent Notes</w:t>
            </w:r>
          </w:p>
        </w:tc>
        <w:tc>
          <w:tcPr>
            <w:tcW w:w="1440" w:type="dxa"/>
            <w:shd w:val="clear" w:color="auto" w:fill="D99594" w:themeFill="accent2" w:themeFillTint="99"/>
          </w:tcPr>
          <w:p w:rsidR="009F717F" w:rsidRPr="00F578C1" w:rsidRDefault="009F717F" w:rsidP="00975228">
            <w:pPr>
              <w:contextualSpacing/>
              <w:jc w:val="center"/>
              <w:rPr>
                <w:rFonts w:asciiTheme="majorHAnsi" w:hAnsiTheme="majorHAnsi"/>
                <w:b/>
                <w:sz w:val="32"/>
                <w:szCs w:val="32"/>
              </w:rPr>
            </w:pPr>
            <w:r w:rsidRPr="00F578C1">
              <w:rPr>
                <w:rFonts w:asciiTheme="majorHAnsi" w:hAnsiTheme="majorHAnsi"/>
                <w:b/>
                <w:sz w:val="32"/>
                <w:szCs w:val="32"/>
              </w:rPr>
              <w:t>Standard Code</w:t>
            </w:r>
          </w:p>
        </w:tc>
        <w:tc>
          <w:tcPr>
            <w:tcW w:w="2790" w:type="dxa"/>
            <w:shd w:val="clear" w:color="auto" w:fill="D99594" w:themeFill="accent2" w:themeFillTint="99"/>
          </w:tcPr>
          <w:p w:rsidR="009F717F" w:rsidRPr="00F578C1" w:rsidRDefault="009F717F" w:rsidP="00975228">
            <w:pPr>
              <w:contextualSpacing/>
              <w:jc w:val="center"/>
              <w:rPr>
                <w:rFonts w:asciiTheme="majorHAnsi" w:hAnsiTheme="majorHAnsi"/>
                <w:b/>
                <w:sz w:val="32"/>
                <w:szCs w:val="32"/>
              </w:rPr>
            </w:pPr>
            <w:r w:rsidRPr="00F578C1">
              <w:rPr>
                <w:rFonts w:asciiTheme="majorHAnsi" w:hAnsiTheme="majorHAnsi"/>
                <w:b/>
                <w:sz w:val="32"/>
                <w:szCs w:val="32"/>
              </w:rPr>
              <w:t>Standard</w:t>
            </w:r>
          </w:p>
        </w:tc>
        <w:tc>
          <w:tcPr>
            <w:tcW w:w="3510" w:type="dxa"/>
            <w:gridSpan w:val="2"/>
            <w:shd w:val="clear" w:color="auto" w:fill="D99594" w:themeFill="accent2" w:themeFillTint="99"/>
          </w:tcPr>
          <w:p w:rsidR="009F717F" w:rsidRPr="00F578C1" w:rsidRDefault="009F717F" w:rsidP="00975228">
            <w:pPr>
              <w:contextualSpacing/>
              <w:jc w:val="center"/>
              <w:rPr>
                <w:rFonts w:asciiTheme="majorHAnsi" w:hAnsiTheme="majorHAnsi"/>
                <w:b/>
                <w:sz w:val="32"/>
                <w:szCs w:val="32"/>
              </w:rPr>
            </w:pPr>
            <w:r w:rsidRPr="00F578C1">
              <w:rPr>
                <w:rFonts w:asciiTheme="majorHAnsi" w:hAnsiTheme="majorHAnsi"/>
                <w:b/>
                <w:sz w:val="32"/>
                <w:szCs w:val="32"/>
              </w:rPr>
              <w:t>What does this standard mean?</w:t>
            </w:r>
          </w:p>
        </w:tc>
        <w:tc>
          <w:tcPr>
            <w:tcW w:w="2340" w:type="dxa"/>
            <w:shd w:val="clear" w:color="auto" w:fill="D99594" w:themeFill="accent2" w:themeFillTint="99"/>
          </w:tcPr>
          <w:p w:rsidR="009F717F" w:rsidRPr="00F578C1" w:rsidRDefault="009F717F" w:rsidP="00975228">
            <w:pPr>
              <w:contextualSpacing/>
              <w:jc w:val="center"/>
              <w:rPr>
                <w:rFonts w:asciiTheme="majorHAnsi" w:hAnsiTheme="majorHAnsi"/>
                <w:b/>
                <w:sz w:val="32"/>
                <w:szCs w:val="32"/>
              </w:rPr>
            </w:pPr>
            <w:r w:rsidRPr="00F578C1">
              <w:rPr>
                <w:rFonts w:asciiTheme="majorHAnsi" w:hAnsiTheme="majorHAnsi"/>
                <w:b/>
                <w:sz w:val="32"/>
                <w:szCs w:val="32"/>
              </w:rPr>
              <w:t>What can I do at home?</w:t>
            </w:r>
          </w:p>
        </w:tc>
        <w:tc>
          <w:tcPr>
            <w:tcW w:w="2610" w:type="dxa"/>
            <w:shd w:val="clear" w:color="auto" w:fill="D99594" w:themeFill="accent2" w:themeFillTint="99"/>
          </w:tcPr>
          <w:p w:rsidR="009F717F" w:rsidRPr="00F578C1" w:rsidRDefault="009F717F" w:rsidP="00975228">
            <w:pPr>
              <w:contextualSpacing/>
              <w:jc w:val="center"/>
              <w:rPr>
                <w:rFonts w:asciiTheme="majorHAnsi" w:hAnsiTheme="majorHAnsi"/>
                <w:b/>
                <w:sz w:val="32"/>
                <w:szCs w:val="32"/>
              </w:rPr>
            </w:pPr>
            <w:r w:rsidRPr="00F578C1">
              <w:rPr>
                <w:rFonts w:asciiTheme="majorHAnsi" w:hAnsiTheme="majorHAnsi"/>
                <w:b/>
                <w:sz w:val="32"/>
                <w:szCs w:val="32"/>
              </w:rPr>
              <w:t>Resources</w:t>
            </w:r>
          </w:p>
        </w:tc>
      </w:tr>
      <w:tr w:rsidR="009F717F" w:rsidRPr="00F578C1" w:rsidTr="00975228">
        <w:tc>
          <w:tcPr>
            <w:tcW w:w="1530" w:type="dxa"/>
            <w:shd w:val="clear" w:color="auto" w:fill="F2DBDB" w:themeFill="accent2" w:themeFillTint="33"/>
          </w:tcPr>
          <w:p w:rsidR="009F717F" w:rsidRPr="00F578C1" w:rsidRDefault="009F717F" w:rsidP="00975228">
            <w:pPr>
              <w:contextualSpacing/>
              <w:rPr>
                <w:rFonts w:asciiTheme="majorHAnsi" w:hAnsiTheme="majorHAnsi"/>
                <w:sz w:val="22"/>
                <w:szCs w:val="22"/>
              </w:rPr>
            </w:pPr>
          </w:p>
        </w:tc>
        <w:tc>
          <w:tcPr>
            <w:tcW w:w="1440" w:type="dxa"/>
            <w:shd w:val="clear" w:color="auto" w:fill="F2DBDB" w:themeFill="accent2" w:themeFillTint="33"/>
          </w:tcPr>
          <w:p w:rsidR="009F717F" w:rsidRPr="00F578C1" w:rsidRDefault="009F717F" w:rsidP="00975228">
            <w:pPr>
              <w:contextualSpacing/>
              <w:rPr>
                <w:rFonts w:asciiTheme="majorHAnsi" w:hAnsiTheme="majorHAnsi"/>
                <w:sz w:val="22"/>
                <w:szCs w:val="22"/>
              </w:rPr>
            </w:pPr>
            <w:r w:rsidRPr="00F578C1">
              <w:rPr>
                <w:rFonts w:asciiTheme="majorHAnsi" w:hAnsiTheme="majorHAnsi"/>
                <w:sz w:val="22"/>
                <w:szCs w:val="22"/>
              </w:rPr>
              <w:t>The Number System Grade 8 Standard 1</w:t>
            </w:r>
          </w:p>
          <w:p w:rsidR="009F717F" w:rsidRPr="00F578C1" w:rsidRDefault="009F717F" w:rsidP="00975228">
            <w:pPr>
              <w:contextualSpacing/>
              <w:rPr>
                <w:rFonts w:asciiTheme="majorHAnsi" w:hAnsiTheme="majorHAnsi"/>
                <w:sz w:val="22"/>
                <w:szCs w:val="22"/>
              </w:rPr>
            </w:pPr>
            <w:r w:rsidRPr="00F578C1">
              <w:rPr>
                <w:rFonts w:asciiTheme="majorHAnsi" w:hAnsiTheme="majorHAnsi"/>
                <w:sz w:val="22"/>
                <w:szCs w:val="22"/>
              </w:rPr>
              <w:t>(8.NS.1)</w:t>
            </w:r>
          </w:p>
        </w:tc>
        <w:tc>
          <w:tcPr>
            <w:tcW w:w="2790" w:type="dxa"/>
            <w:shd w:val="clear" w:color="auto" w:fill="F2DBDB" w:themeFill="accent2" w:themeFillTint="33"/>
          </w:tcPr>
          <w:p w:rsidR="009F717F" w:rsidRPr="00F578C1" w:rsidRDefault="009F717F" w:rsidP="00975228">
            <w:pPr>
              <w:contextualSpacing/>
              <w:rPr>
                <w:rFonts w:asciiTheme="majorHAnsi" w:hAnsiTheme="majorHAnsi"/>
                <w:sz w:val="22"/>
                <w:szCs w:val="22"/>
              </w:rPr>
            </w:pPr>
            <w:r w:rsidRPr="00F578C1">
              <w:rPr>
                <w:rFonts w:asciiTheme="majorHAnsi" w:hAnsiTheme="majorHAnsi"/>
                <w:sz w:val="22"/>
                <w:szCs w:val="22"/>
              </w:rPr>
              <w:t xml:space="preserve">Know that numbers that are not rational are called irrational. Understand informally that every number has a decimal expansion; for rational numbers show that the decimal expansion repeats eventually, and convert a decimal </w:t>
            </w:r>
            <w:r w:rsidR="00A41EFB" w:rsidRPr="00F578C1">
              <w:rPr>
                <w:rFonts w:asciiTheme="majorHAnsi" w:hAnsiTheme="majorHAnsi"/>
                <w:sz w:val="22"/>
                <w:szCs w:val="22"/>
              </w:rPr>
              <w:t>expansion, which</w:t>
            </w:r>
            <w:r w:rsidRPr="00F578C1">
              <w:rPr>
                <w:rFonts w:asciiTheme="majorHAnsi" w:hAnsiTheme="majorHAnsi"/>
                <w:sz w:val="22"/>
                <w:szCs w:val="22"/>
              </w:rPr>
              <w:t xml:space="preserve"> repeats eventually into a rational number. An irrational number cannot be written as a simple fraction. For example, pi is an irrational number. </w:t>
            </w:r>
          </w:p>
        </w:tc>
        <w:tc>
          <w:tcPr>
            <w:tcW w:w="3510" w:type="dxa"/>
            <w:gridSpan w:val="2"/>
            <w:shd w:val="clear" w:color="auto" w:fill="F2DBDB" w:themeFill="accent2" w:themeFillTint="33"/>
          </w:tcPr>
          <w:p w:rsidR="009F717F" w:rsidRPr="00F578C1" w:rsidRDefault="009F717F" w:rsidP="00975228">
            <w:pPr>
              <w:contextualSpacing/>
              <w:rPr>
                <w:rFonts w:asciiTheme="majorHAnsi" w:hAnsiTheme="majorHAnsi"/>
                <w:sz w:val="22"/>
                <w:szCs w:val="22"/>
              </w:rPr>
            </w:pPr>
            <w:r w:rsidRPr="00F578C1">
              <w:rPr>
                <w:rFonts w:asciiTheme="majorHAnsi" w:hAnsiTheme="majorHAnsi"/>
                <w:sz w:val="22"/>
                <w:szCs w:val="22"/>
              </w:rPr>
              <w:t>Real numbers are either rational or irrational. A rational number is any number that can be expressed as a fraction. Rational numbers include integers and whole numbers. Students should also be aware that the decimal equivalent of a fraction will either terminate or repeat. Fractions that terminate will have denominators containing only prime factors of 2 and/or 5</w:t>
            </w:r>
          </w:p>
        </w:tc>
        <w:tc>
          <w:tcPr>
            <w:tcW w:w="2340" w:type="dxa"/>
            <w:shd w:val="clear" w:color="auto" w:fill="F2DBDB" w:themeFill="accent2" w:themeFillTint="33"/>
          </w:tcPr>
          <w:p w:rsidR="009F717F" w:rsidRPr="00F578C1" w:rsidRDefault="00B57857" w:rsidP="00975228">
            <w:pPr>
              <w:contextualSpacing/>
              <w:rPr>
                <w:rFonts w:asciiTheme="majorHAnsi" w:hAnsiTheme="majorHAnsi"/>
                <w:sz w:val="22"/>
                <w:szCs w:val="22"/>
              </w:rPr>
            </w:pPr>
            <w:r>
              <w:rPr>
                <w:rFonts w:asciiTheme="majorHAnsi" w:hAnsiTheme="majorHAnsi"/>
                <w:sz w:val="22"/>
                <w:szCs w:val="22"/>
              </w:rPr>
              <w:t xml:space="preserve">Ask your child </w:t>
            </w:r>
            <w:r w:rsidR="009F717F" w:rsidRPr="00F578C1">
              <w:rPr>
                <w:rFonts w:asciiTheme="majorHAnsi" w:hAnsiTheme="majorHAnsi"/>
                <w:sz w:val="22"/>
                <w:szCs w:val="22"/>
              </w:rPr>
              <w:t>to convert 4/9 to a decimal.</w:t>
            </w:r>
          </w:p>
          <w:p w:rsidR="009F717F" w:rsidRPr="00F578C1" w:rsidRDefault="009F717F" w:rsidP="00975228">
            <w:pPr>
              <w:contextualSpacing/>
              <w:rPr>
                <w:rFonts w:asciiTheme="majorHAnsi" w:hAnsiTheme="majorHAnsi"/>
                <w:sz w:val="22"/>
                <w:szCs w:val="22"/>
              </w:rPr>
            </w:pPr>
          </w:p>
          <w:p w:rsidR="009F717F" w:rsidRPr="00F578C1" w:rsidRDefault="00B57857" w:rsidP="00975228">
            <w:pPr>
              <w:contextualSpacing/>
              <w:rPr>
                <w:rFonts w:asciiTheme="majorHAnsi" w:hAnsiTheme="majorHAnsi"/>
                <w:sz w:val="22"/>
                <w:szCs w:val="22"/>
              </w:rPr>
            </w:pPr>
            <w:r>
              <w:rPr>
                <w:rFonts w:asciiTheme="majorHAnsi" w:hAnsiTheme="majorHAnsi"/>
                <w:sz w:val="22"/>
                <w:szCs w:val="22"/>
              </w:rPr>
              <w:t xml:space="preserve">Ask your child to </w:t>
            </w:r>
            <w:r w:rsidR="009F717F" w:rsidRPr="00F578C1">
              <w:rPr>
                <w:rFonts w:asciiTheme="majorHAnsi" w:hAnsiTheme="majorHAnsi"/>
                <w:sz w:val="22"/>
                <w:szCs w:val="22"/>
              </w:rPr>
              <w:t>tell you the difference between a repeating decimal and a terminal decimal number.</w:t>
            </w:r>
          </w:p>
        </w:tc>
        <w:tc>
          <w:tcPr>
            <w:tcW w:w="2610" w:type="dxa"/>
            <w:shd w:val="clear" w:color="auto" w:fill="F2DBDB" w:themeFill="accent2" w:themeFillTint="33"/>
          </w:tcPr>
          <w:p w:rsidR="009F717F" w:rsidRDefault="00EF1DDF" w:rsidP="00975228">
            <w:pPr>
              <w:contextualSpacing/>
              <w:rPr>
                <w:rStyle w:val="Hyperlink"/>
                <w:rFonts w:asciiTheme="majorHAnsi" w:hAnsiTheme="majorHAnsi"/>
                <w:sz w:val="22"/>
                <w:szCs w:val="22"/>
              </w:rPr>
            </w:pPr>
            <w:hyperlink r:id="rId5" w:history="1">
              <w:r w:rsidR="009F717F" w:rsidRPr="00F578C1">
                <w:rPr>
                  <w:rStyle w:val="Hyperlink"/>
                  <w:rFonts w:asciiTheme="majorHAnsi" w:hAnsiTheme="majorHAnsi"/>
                  <w:sz w:val="22"/>
                  <w:szCs w:val="22"/>
                </w:rPr>
                <w:t>https://www.youtube.com/watch?v=hK263W0c-J0</w:t>
              </w:r>
            </w:hyperlink>
          </w:p>
          <w:p w:rsidR="00AD6D11" w:rsidRPr="00F578C1" w:rsidRDefault="00AD6D11" w:rsidP="00975228">
            <w:pPr>
              <w:contextualSpacing/>
              <w:rPr>
                <w:rFonts w:asciiTheme="majorHAnsi" w:hAnsiTheme="majorHAnsi"/>
                <w:sz w:val="22"/>
                <w:szCs w:val="22"/>
              </w:rPr>
            </w:pPr>
          </w:p>
          <w:p w:rsidR="009F717F" w:rsidRDefault="00EF1DDF" w:rsidP="00975228">
            <w:pPr>
              <w:contextualSpacing/>
              <w:rPr>
                <w:rStyle w:val="Hyperlink"/>
                <w:rFonts w:asciiTheme="majorHAnsi" w:hAnsiTheme="majorHAnsi"/>
                <w:sz w:val="22"/>
                <w:szCs w:val="22"/>
              </w:rPr>
            </w:pPr>
            <w:hyperlink r:id="rId6" w:history="1">
              <w:r w:rsidR="009F717F" w:rsidRPr="00F578C1">
                <w:rPr>
                  <w:rStyle w:val="Hyperlink"/>
                  <w:rFonts w:asciiTheme="majorHAnsi" w:hAnsiTheme="majorHAnsi"/>
                  <w:sz w:val="22"/>
                  <w:szCs w:val="22"/>
                </w:rPr>
                <w:t>https://www.youtube.com/watch?v=bDb45WGdvjo</w:t>
              </w:r>
            </w:hyperlink>
          </w:p>
          <w:p w:rsidR="00AD6D11" w:rsidRPr="00F578C1" w:rsidRDefault="00AD6D11" w:rsidP="00975228">
            <w:pPr>
              <w:contextualSpacing/>
              <w:rPr>
                <w:rFonts w:asciiTheme="majorHAnsi" w:hAnsiTheme="majorHAnsi"/>
                <w:sz w:val="22"/>
                <w:szCs w:val="22"/>
              </w:rPr>
            </w:pPr>
          </w:p>
          <w:p w:rsidR="009F717F" w:rsidRPr="00F578C1" w:rsidRDefault="00EF1DDF" w:rsidP="00975228">
            <w:pPr>
              <w:contextualSpacing/>
              <w:rPr>
                <w:rFonts w:asciiTheme="majorHAnsi" w:hAnsiTheme="majorHAnsi"/>
                <w:sz w:val="22"/>
                <w:szCs w:val="22"/>
              </w:rPr>
            </w:pPr>
            <w:hyperlink r:id="rId7" w:history="1">
              <w:r w:rsidR="009F717F" w:rsidRPr="00F578C1">
                <w:rPr>
                  <w:rStyle w:val="Hyperlink"/>
                  <w:rFonts w:asciiTheme="majorHAnsi" w:hAnsiTheme="majorHAnsi"/>
                  <w:sz w:val="22"/>
                  <w:szCs w:val="22"/>
                </w:rPr>
                <w:t>https://www.youtube.com/watch?v=f2THDeH08mM</w:t>
              </w:r>
            </w:hyperlink>
          </w:p>
          <w:p w:rsidR="009F717F" w:rsidRPr="00F578C1" w:rsidRDefault="009F717F" w:rsidP="00975228">
            <w:pPr>
              <w:contextualSpacing/>
              <w:rPr>
                <w:rFonts w:asciiTheme="majorHAnsi" w:hAnsiTheme="majorHAnsi"/>
                <w:sz w:val="22"/>
                <w:szCs w:val="22"/>
              </w:rPr>
            </w:pPr>
          </w:p>
        </w:tc>
      </w:tr>
      <w:tr w:rsidR="00975228" w:rsidRPr="00F578C1" w:rsidTr="00975228">
        <w:tc>
          <w:tcPr>
            <w:tcW w:w="1530" w:type="dxa"/>
            <w:shd w:val="clear" w:color="auto" w:fill="F2DBDB" w:themeFill="accent2"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F2DBDB" w:themeFill="accent2"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The Number System Grade 8 Standard 2</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(8.NS.2) </w:t>
            </w:r>
          </w:p>
        </w:tc>
        <w:tc>
          <w:tcPr>
            <w:tcW w:w="2790" w:type="dxa"/>
            <w:shd w:val="clear" w:color="auto" w:fill="F2DBDB" w:themeFill="accent2" w:themeFillTint="33"/>
          </w:tcPr>
          <w:p w:rsidR="00975228" w:rsidRDefault="00975228" w:rsidP="00975228">
            <w:pPr>
              <w:contextualSpacing/>
              <w:rPr>
                <w:rFonts w:asciiTheme="majorHAnsi" w:hAnsiTheme="majorHAnsi"/>
                <w:sz w:val="22"/>
                <w:szCs w:val="22"/>
              </w:rPr>
            </w:pPr>
            <w:r w:rsidRPr="00F578C1">
              <w:rPr>
                <w:rFonts w:asciiTheme="majorHAnsi" w:hAnsiTheme="majorHAnsi"/>
                <w:sz w:val="22"/>
                <w:szCs w:val="22"/>
              </w:rPr>
              <w:t xml:space="preserve">Use rational approximations of irrational numbers to compare the size of irrational numbers, locate them approximately on a number line diagram, and estimate the value of expressions (e.g., π </w:t>
            </w:r>
            <w:proofErr w:type="gramStart"/>
            <w:r w:rsidRPr="00F578C1">
              <w:rPr>
                <w:rFonts w:asciiTheme="majorHAnsi" w:hAnsiTheme="majorHAnsi"/>
                <w:sz w:val="22"/>
                <w:szCs w:val="22"/>
              </w:rPr>
              <w:t>2 )</w:t>
            </w:r>
            <w:proofErr w:type="gramEnd"/>
            <w:r w:rsidRPr="00F578C1">
              <w:rPr>
                <w:rFonts w:asciiTheme="majorHAnsi" w:hAnsiTheme="majorHAnsi"/>
                <w:sz w:val="22"/>
                <w:szCs w:val="22"/>
              </w:rPr>
              <w:t>. For example, by truncating the decimal expansion of √2, show that √2 is between 1 and 2, then between 1.4 and 1.5, and explain how to continue on to get better approximations.</w:t>
            </w:r>
          </w:p>
          <w:p w:rsidR="00975228"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tc>
        <w:tc>
          <w:tcPr>
            <w:tcW w:w="3510" w:type="dxa"/>
            <w:gridSpan w:val="2"/>
            <w:shd w:val="clear" w:color="auto" w:fill="F2DBDB" w:themeFill="accent2"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locate rational and irrational numbers on the number line. Students compare and order rational and irrational numbers.</w:t>
            </w:r>
          </w:p>
        </w:tc>
        <w:tc>
          <w:tcPr>
            <w:tcW w:w="2340" w:type="dxa"/>
            <w:shd w:val="clear" w:color="auto" w:fill="F2DBDB" w:themeFill="accent2" w:themeFillTint="33"/>
          </w:tcPr>
          <w:p w:rsidR="00975228"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compare</w:t>
            </w:r>
            <w:r>
              <w:rPr>
                <w:rFonts w:asciiTheme="majorHAnsi" w:hAnsiTheme="majorHAnsi"/>
                <w:sz w:val="22"/>
                <w:szCs w:val="22"/>
              </w:rPr>
              <w:t xml:space="preserve"> </w:t>
            </w:r>
            <w:r w:rsidRPr="00F578C1">
              <w:rPr>
                <w:rFonts w:asciiTheme="majorHAnsi" w:hAnsiTheme="majorHAnsi"/>
                <w:sz w:val="22"/>
                <w:szCs w:val="22"/>
              </w:rPr>
              <w:t xml:space="preserve">√2 and √​3. </w:t>
            </w:r>
          </w:p>
          <w:p w:rsidR="00975228" w:rsidRPr="00F578C1" w:rsidRDefault="00975228" w:rsidP="00975228">
            <w:pPr>
              <w:contextualSpacing/>
              <w:rPr>
                <w:rFonts w:asciiTheme="majorHAnsi" w:hAnsiTheme="majorHAnsi"/>
                <w:sz w:val="22"/>
                <w:szCs w:val="22"/>
              </w:rPr>
            </w:pPr>
            <w:r>
              <w:rPr>
                <w:rFonts w:asciiTheme="majorHAnsi" w:hAnsiTheme="majorHAnsi"/>
                <w:sz w:val="22"/>
                <w:szCs w:val="22"/>
              </w:rPr>
              <w:t>(</w:t>
            </w:r>
            <w:r w:rsidRPr="00F578C1">
              <w:rPr>
                <w:rFonts w:asciiTheme="majorHAnsi" w:hAnsiTheme="majorHAnsi"/>
                <w:sz w:val="22"/>
                <w:szCs w:val="22"/>
              </w:rPr>
              <w:t>Statements could include that:</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these two numbers are between the whole numbers 1 and 2: √2 is less than √​3</w:t>
            </w:r>
            <w:r>
              <w:rPr>
                <w:rFonts w:asciiTheme="majorHAnsi" w:hAnsiTheme="majorHAnsi"/>
                <w:sz w:val="22"/>
                <w:szCs w:val="22"/>
              </w:rPr>
              <w:t>)</w:t>
            </w:r>
          </w:p>
        </w:tc>
        <w:tc>
          <w:tcPr>
            <w:tcW w:w="2610" w:type="dxa"/>
            <w:shd w:val="clear" w:color="auto" w:fill="F2DBDB" w:themeFill="accent2" w:themeFillTint="33"/>
          </w:tcPr>
          <w:p w:rsidR="00975228" w:rsidRDefault="00975228" w:rsidP="00975228">
            <w:pPr>
              <w:contextualSpacing/>
              <w:rPr>
                <w:rStyle w:val="Hyperlink"/>
                <w:rFonts w:asciiTheme="majorHAnsi" w:hAnsiTheme="majorHAnsi"/>
                <w:sz w:val="22"/>
                <w:szCs w:val="22"/>
              </w:rPr>
            </w:pPr>
            <w:hyperlink r:id="rId8" w:history="1">
              <w:r w:rsidRPr="00F578C1">
                <w:rPr>
                  <w:rStyle w:val="Hyperlink"/>
                  <w:rFonts w:asciiTheme="majorHAnsi" w:hAnsiTheme="majorHAnsi"/>
                  <w:sz w:val="22"/>
                  <w:szCs w:val="22"/>
                </w:rPr>
                <w:t>https://www.youtube.com/watch?v=E_tMIc7T4vs</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9" w:history="1">
              <w:r w:rsidRPr="00F578C1">
                <w:rPr>
                  <w:rStyle w:val="Hyperlink"/>
                  <w:rFonts w:asciiTheme="majorHAnsi" w:hAnsiTheme="majorHAnsi"/>
                  <w:sz w:val="22"/>
                  <w:szCs w:val="22"/>
                </w:rPr>
                <w:t>https://www.youtube.com/watch?v=dt1bG0OtF4I</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10" w:history="1">
              <w:r w:rsidRPr="00F578C1">
                <w:rPr>
                  <w:rStyle w:val="Hyperlink"/>
                  <w:rFonts w:asciiTheme="majorHAnsi" w:hAnsiTheme="majorHAnsi"/>
                  <w:sz w:val="22"/>
                  <w:szCs w:val="22"/>
                </w:rPr>
                <w:t>https://www.youtube.com/watch?v=tulOPmrGFJA</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4220" w:type="dxa"/>
            <w:gridSpan w:val="7"/>
            <w:shd w:val="clear" w:color="auto" w:fill="C2D69B" w:themeFill="accent3" w:themeFillTint="99"/>
          </w:tcPr>
          <w:p w:rsidR="00975228" w:rsidRPr="00975228" w:rsidRDefault="00975228" w:rsidP="00975228">
            <w:pPr>
              <w:contextualSpacing/>
              <w:jc w:val="center"/>
              <w:rPr>
                <w:rFonts w:asciiTheme="majorHAnsi" w:hAnsiTheme="majorHAnsi"/>
                <w:b/>
                <w:sz w:val="32"/>
                <w:szCs w:val="32"/>
              </w:rPr>
            </w:pPr>
            <w:r w:rsidRPr="00975228">
              <w:rPr>
                <w:rFonts w:asciiTheme="majorHAnsi" w:hAnsiTheme="majorHAnsi"/>
                <w:b/>
                <w:sz w:val="32"/>
                <w:szCs w:val="32"/>
              </w:rPr>
              <w:lastRenderedPageBreak/>
              <w:t>EXPRESSIONS AND EQUATIONS</w:t>
            </w:r>
          </w:p>
        </w:tc>
      </w:tr>
      <w:tr w:rsidR="00975228" w:rsidRPr="00F578C1" w:rsidTr="00975228">
        <w:tc>
          <w:tcPr>
            <w:tcW w:w="1530" w:type="dxa"/>
            <w:shd w:val="clear" w:color="auto" w:fill="C2D69B" w:themeFill="accent3"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Parent Notes</w:t>
            </w:r>
          </w:p>
        </w:tc>
        <w:tc>
          <w:tcPr>
            <w:tcW w:w="1440" w:type="dxa"/>
            <w:shd w:val="clear" w:color="auto" w:fill="C2D69B" w:themeFill="accent3"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Standard Code</w:t>
            </w:r>
          </w:p>
        </w:tc>
        <w:tc>
          <w:tcPr>
            <w:tcW w:w="2790" w:type="dxa"/>
            <w:shd w:val="clear" w:color="auto" w:fill="C2D69B" w:themeFill="accent3"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Standard</w:t>
            </w:r>
          </w:p>
        </w:tc>
        <w:tc>
          <w:tcPr>
            <w:tcW w:w="3510" w:type="dxa"/>
            <w:gridSpan w:val="2"/>
            <w:shd w:val="clear" w:color="auto" w:fill="C2D69B" w:themeFill="accent3"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What does this standard mean?</w:t>
            </w:r>
          </w:p>
        </w:tc>
        <w:tc>
          <w:tcPr>
            <w:tcW w:w="2340" w:type="dxa"/>
            <w:shd w:val="clear" w:color="auto" w:fill="C2D69B" w:themeFill="accent3"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What can I do at home?</w:t>
            </w:r>
          </w:p>
        </w:tc>
        <w:tc>
          <w:tcPr>
            <w:tcW w:w="2610" w:type="dxa"/>
            <w:shd w:val="clear" w:color="auto" w:fill="C2D69B" w:themeFill="accent3"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Resources</w:t>
            </w:r>
          </w:p>
        </w:tc>
      </w:tr>
      <w:tr w:rsidR="00975228" w:rsidRPr="00F578C1" w:rsidTr="00975228">
        <w:tc>
          <w:tcPr>
            <w:tcW w:w="1530" w:type="dxa"/>
            <w:shd w:val="clear" w:color="auto" w:fill="EAF1DD" w:themeFill="accent3"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Expressions and Equations Grade 8 Standard 1</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(8.EE.1)</w:t>
            </w:r>
          </w:p>
        </w:tc>
        <w:tc>
          <w:tcPr>
            <w:tcW w:w="279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Know and apply the properties of integer exponents to generate equivalent numerical expressions. For example, 32 × 3–5 = 3–3 = 1/33 = 1/27.</w:t>
            </w:r>
          </w:p>
        </w:tc>
        <w:tc>
          <w:tcPr>
            <w:tcW w:w="3510" w:type="dxa"/>
            <w:gridSpan w:val="2"/>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In 6</w:t>
            </w:r>
            <w:r w:rsidRPr="00F578C1">
              <w:rPr>
                <w:rFonts w:asciiTheme="majorHAnsi" w:hAnsiTheme="majorHAnsi"/>
                <w:sz w:val="22"/>
                <w:szCs w:val="22"/>
                <w:vertAlign w:val="superscript"/>
              </w:rPr>
              <w:t>th</w:t>
            </w:r>
            <w:r w:rsidRPr="00F578C1">
              <w:rPr>
                <w:rFonts w:asciiTheme="majorHAnsi" w:hAnsiTheme="majorHAnsi"/>
                <w:sz w:val="22"/>
                <w:szCs w:val="22"/>
              </w:rPr>
              <w:t xml:space="preserve"> grade, students wrote and evaluated simple numerical expressions with whole number exponents</w:t>
            </w:r>
            <w:r w:rsidRPr="00F578C1">
              <w:rPr>
                <w:rFonts w:asciiTheme="majorHAnsi" w:hAnsiTheme="majorHAnsi"/>
                <w:sz w:val="22"/>
                <w:szCs w:val="22"/>
              </w:rPr>
              <w:br/>
              <w:t xml:space="preserve"> (i.e. 5</w:t>
            </w:r>
            <w:r w:rsidRPr="00F578C1">
              <w:rPr>
                <w:rFonts w:asciiTheme="majorHAnsi" w:hAnsiTheme="majorHAnsi"/>
                <w:sz w:val="22"/>
                <w:szCs w:val="22"/>
                <w:vertAlign w:val="superscript"/>
              </w:rPr>
              <w:t>3</w:t>
            </w:r>
            <w:r w:rsidRPr="00F578C1">
              <w:rPr>
                <w:rFonts w:asciiTheme="majorHAnsi" w:hAnsiTheme="majorHAnsi"/>
                <w:sz w:val="22"/>
                <w:szCs w:val="22"/>
              </w:rPr>
              <w:t xml:space="preserve"> = 5 x 5 x 5 =125). Integer (positive and negative) exponents are further developed to generate equivalent numerical expressions when multiplying, dividing or raising a power to a power. Using numerical bases and the laws of exponents, students generate equivalent expressions. Bases must be the same before exponents can be added or subtracted or multiplied. Exponents are subtracted when like bases are being divided. A number raised to the zero power is always 1. Exponents are added when like bases are being multiplied. Exponents are multiplied when they are raised to an exponent </w:t>
            </w:r>
          </w:p>
        </w:tc>
        <w:tc>
          <w:tcPr>
            <w:tcW w:w="23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to </w:t>
            </w:r>
            <w:r w:rsidRPr="00F578C1">
              <w:rPr>
                <w:rFonts w:asciiTheme="majorHAnsi" w:hAnsiTheme="majorHAnsi"/>
                <w:sz w:val="22"/>
                <w:szCs w:val="22"/>
              </w:rPr>
              <w:t>simplify the following</w:t>
            </w:r>
          </w:p>
          <w:p w:rsidR="00975228" w:rsidRPr="00F578C1" w:rsidRDefault="00975228" w:rsidP="00975228">
            <w:pPr>
              <w:contextualSpacing/>
              <w:rPr>
                <w:rFonts w:asciiTheme="majorHAnsi" w:hAnsiTheme="majorHAnsi"/>
                <w:sz w:val="22"/>
                <w:szCs w:val="22"/>
                <w:u w:val="single"/>
              </w:rPr>
            </w:pPr>
            <w:r w:rsidRPr="00F578C1">
              <w:rPr>
                <w:rFonts w:asciiTheme="majorHAnsi" w:hAnsiTheme="majorHAnsi"/>
                <w:sz w:val="22"/>
                <w:szCs w:val="22"/>
                <w:u w:val="single"/>
              </w:rPr>
              <w:t xml:space="preserve">  2</w:t>
            </w:r>
            <w:r w:rsidRPr="00F578C1">
              <w:rPr>
                <w:rFonts w:asciiTheme="majorHAnsi" w:hAnsiTheme="majorHAnsi"/>
                <w:sz w:val="22"/>
                <w:szCs w:val="22"/>
                <w:u w:val="single"/>
                <w:vertAlign w:val="superscript"/>
              </w:rPr>
              <w:t xml:space="preserve">3  </w:t>
            </w:r>
            <w:r w:rsidRPr="00F578C1">
              <w:rPr>
                <w:rFonts w:asciiTheme="majorHAnsi" w:hAnsiTheme="majorHAnsi"/>
                <w:sz w:val="22"/>
                <w:szCs w:val="22"/>
                <w:vertAlign w:val="superscript"/>
              </w:rPr>
              <w:t xml:space="preserve">        </w:t>
            </w:r>
            <w:r w:rsidRPr="00F578C1">
              <w:rPr>
                <w:rFonts w:asciiTheme="majorHAnsi" w:hAnsiTheme="majorHAnsi"/>
                <w:sz w:val="22"/>
                <w:szCs w:val="22"/>
                <w:u w:val="single"/>
              </w:rPr>
              <w:t xml:space="preserve">  8</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5</w:t>
            </w:r>
            <w:r w:rsidRPr="00F578C1">
              <w:rPr>
                <w:rFonts w:asciiTheme="majorHAnsi" w:hAnsiTheme="majorHAnsi"/>
                <w:sz w:val="22"/>
                <w:szCs w:val="22"/>
                <w:vertAlign w:val="superscript"/>
              </w:rPr>
              <w:t xml:space="preserve">2     =   </w:t>
            </w:r>
            <w:r w:rsidRPr="00F578C1">
              <w:rPr>
                <w:rFonts w:asciiTheme="majorHAnsi" w:hAnsiTheme="majorHAnsi"/>
                <w:sz w:val="22"/>
                <w:szCs w:val="22"/>
              </w:rPr>
              <w:t>25</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6</w:t>
            </w:r>
            <w:r w:rsidRPr="00F578C1">
              <w:rPr>
                <w:rFonts w:asciiTheme="majorHAnsi" w:hAnsiTheme="majorHAnsi"/>
                <w:sz w:val="22"/>
                <w:szCs w:val="22"/>
                <w:vertAlign w:val="superscript"/>
              </w:rPr>
              <w:t>0</w:t>
            </w:r>
            <w:r w:rsidRPr="00F578C1">
              <w:rPr>
                <w:rFonts w:asciiTheme="majorHAnsi" w:hAnsiTheme="majorHAnsi"/>
                <w:sz w:val="22"/>
                <w:szCs w:val="22"/>
              </w:rPr>
              <w:t xml:space="preserve">  = 1</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(3</w:t>
            </w:r>
            <w:r w:rsidRPr="00F578C1">
              <w:rPr>
                <w:rFonts w:asciiTheme="majorHAnsi" w:hAnsiTheme="majorHAnsi"/>
                <w:sz w:val="22"/>
                <w:szCs w:val="22"/>
                <w:vertAlign w:val="superscript"/>
              </w:rPr>
              <w:t>2</w:t>
            </w:r>
            <w:r w:rsidRPr="00F578C1">
              <w:rPr>
                <w:rFonts w:asciiTheme="majorHAnsi" w:hAnsiTheme="majorHAnsi"/>
                <w:sz w:val="22"/>
                <w:szCs w:val="22"/>
              </w:rPr>
              <w:t xml:space="preserve"> )(3</w:t>
            </w:r>
            <w:r w:rsidRPr="00F578C1">
              <w:rPr>
                <w:rFonts w:asciiTheme="majorHAnsi" w:hAnsiTheme="majorHAnsi"/>
                <w:sz w:val="22"/>
                <w:szCs w:val="22"/>
                <w:vertAlign w:val="superscript"/>
              </w:rPr>
              <w:t>4</w:t>
            </w:r>
            <w:r w:rsidRPr="00F578C1">
              <w:rPr>
                <w:rFonts w:asciiTheme="majorHAnsi" w:hAnsiTheme="majorHAnsi"/>
                <w:sz w:val="22"/>
                <w:szCs w:val="22"/>
              </w:rPr>
              <w:t>) =3</w:t>
            </w:r>
            <w:r w:rsidRPr="00F578C1">
              <w:rPr>
                <w:rFonts w:asciiTheme="majorHAnsi" w:hAnsiTheme="majorHAnsi"/>
                <w:sz w:val="22"/>
                <w:szCs w:val="22"/>
                <w:vertAlign w:val="superscript"/>
              </w:rPr>
              <w:t xml:space="preserve">6  </w:t>
            </w:r>
            <w:r w:rsidRPr="00F578C1">
              <w:rPr>
                <w:rFonts w:asciiTheme="majorHAnsi" w:hAnsiTheme="majorHAnsi"/>
                <w:sz w:val="22"/>
                <w:szCs w:val="22"/>
              </w:rPr>
              <w:t>= 729</w:t>
            </w:r>
          </w:p>
        </w:tc>
        <w:tc>
          <w:tcPr>
            <w:tcW w:w="2610" w:type="dxa"/>
            <w:shd w:val="clear" w:color="auto" w:fill="EAF1DD" w:themeFill="accent3" w:themeFillTint="33"/>
          </w:tcPr>
          <w:p w:rsidR="00975228" w:rsidRDefault="00975228" w:rsidP="00975228">
            <w:pPr>
              <w:contextualSpacing/>
              <w:rPr>
                <w:rStyle w:val="Hyperlink"/>
                <w:rFonts w:asciiTheme="majorHAnsi" w:hAnsiTheme="majorHAnsi"/>
                <w:sz w:val="22"/>
                <w:szCs w:val="22"/>
              </w:rPr>
            </w:pPr>
            <w:hyperlink r:id="rId11" w:history="1">
              <w:r w:rsidRPr="00F578C1">
                <w:rPr>
                  <w:rStyle w:val="Hyperlink"/>
                  <w:rFonts w:asciiTheme="majorHAnsi" w:hAnsiTheme="majorHAnsi"/>
                  <w:sz w:val="22"/>
                  <w:szCs w:val="22"/>
                </w:rPr>
                <w:t>https://www.youtube.com/watch?v=VF21brDo0-4</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12" w:history="1">
              <w:r w:rsidRPr="00F578C1">
                <w:rPr>
                  <w:rStyle w:val="Hyperlink"/>
                  <w:rFonts w:asciiTheme="majorHAnsi" w:hAnsiTheme="majorHAnsi"/>
                  <w:sz w:val="22"/>
                  <w:szCs w:val="22"/>
                </w:rPr>
                <w:t>https://www.youtube.com/watch?v=etuH2w33BFw</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AF1DD" w:themeFill="accent3"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Expressions and Equations Grade 8 Standard 2</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(8.EE.2)</w:t>
            </w:r>
          </w:p>
        </w:tc>
        <w:tc>
          <w:tcPr>
            <w:tcW w:w="279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Use square root and cube root symbols to represent solutions to equations of the form x 2 = p and x 3 = p, where p is a positive rational number. Evaluate square roots of small perfect squares and cube roots of small perfect cubes. Know that √2 is irrational.</w:t>
            </w:r>
          </w:p>
        </w:tc>
        <w:tc>
          <w:tcPr>
            <w:tcW w:w="3510" w:type="dxa"/>
            <w:gridSpan w:val="2"/>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recognize perfect squares and cubes, understanding that non-perfect squares and non-perfect cubes are irrational. Taking the square root of a number and squaring a number are inverse operations.</w:t>
            </w:r>
          </w:p>
        </w:tc>
        <w:tc>
          <w:tcPr>
            <w:tcW w:w="23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Ask yo</w:t>
            </w:r>
            <w:r>
              <w:rPr>
                <w:rFonts w:asciiTheme="majorHAnsi" w:hAnsiTheme="majorHAnsi"/>
                <w:sz w:val="22"/>
                <w:szCs w:val="22"/>
              </w:rPr>
              <w:t xml:space="preserve">ur child to </w:t>
            </w:r>
            <w:r w:rsidRPr="00F578C1">
              <w:rPr>
                <w:rFonts w:asciiTheme="majorHAnsi" w:hAnsiTheme="majorHAnsi"/>
                <w:sz w:val="22"/>
                <w:szCs w:val="22"/>
              </w:rPr>
              <w:t>solve the following</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X</w:t>
            </w:r>
            <w:r w:rsidRPr="00F578C1">
              <w:rPr>
                <w:rFonts w:asciiTheme="majorHAnsi" w:hAnsiTheme="majorHAnsi"/>
                <w:sz w:val="22"/>
                <w:szCs w:val="22"/>
                <w:vertAlign w:val="superscript"/>
              </w:rPr>
              <w:t>2</w:t>
            </w:r>
            <w:r w:rsidRPr="00F578C1">
              <w:rPr>
                <w:rFonts w:asciiTheme="majorHAnsi" w:hAnsiTheme="majorHAnsi"/>
                <w:sz w:val="22"/>
                <w:szCs w:val="22"/>
              </w:rPr>
              <w:t xml:space="preserve"> = 25</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The solution is that x is </w:t>
            </w:r>
          </w:p>
          <w:p w:rsidR="00975228" w:rsidRPr="00F578C1" w:rsidRDefault="00975228" w:rsidP="00975228">
            <w:pPr>
              <w:contextualSpacing/>
              <w:rPr>
                <w:rFonts w:asciiTheme="majorHAnsi" w:hAnsiTheme="majorHAnsi"/>
                <w:sz w:val="22"/>
                <w:szCs w:val="22"/>
                <w:u w:val="single"/>
              </w:rPr>
            </w:pPr>
            <w:r w:rsidRPr="00F578C1">
              <w:rPr>
                <w:rFonts w:asciiTheme="majorHAnsi" w:hAnsiTheme="majorHAnsi"/>
                <w:sz w:val="22"/>
                <w:szCs w:val="22"/>
              </w:rPr>
              <w:t xml:space="preserve"> </w:t>
            </w:r>
            <w:r w:rsidRPr="00F578C1">
              <w:rPr>
                <w:rFonts w:asciiTheme="majorHAnsi" w:hAnsiTheme="majorHAnsi"/>
                <w:sz w:val="22"/>
                <w:szCs w:val="22"/>
                <w:u w:val="single"/>
              </w:rPr>
              <w:t>+</w:t>
            </w:r>
            <w:r>
              <w:rPr>
                <w:rFonts w:asciiTheme="majorHAnsi" w:hAnsiTheme="majorHAnsi"/>
                <w:sz w:val="22"/>
                <w:szCs w:val="22"/>
              </w:rPr>
              <w:t xml:space="preserve"> 5</w:t>
            </w:r>
            <w:r w:rsidRPr="00F578C1">
              <w:rPr>
                <w:rFonts w:asciiTheme="majorHAnsi" w:hAnsiTheme="majorHAnsi"/>
                <w:sz w:val="22"/>
                <w:szCs w:val="22"/>
              </w:rPr>
              <w:t>. There are two solutions because 5 x 5 is 25 and -5 x -5 is also 25.</w:t>
            </w:r>
          </w:p>
        </w:tc>
        <w:tc>
          <w:tcPr>
            <w:tcW w:w="2610" w:type="dxa"/>
            <w:shd w:val="clear" w:color="auto" w:fill="EAF1DD" w:themeFill="accent3" w:themeFillTint="33"/>
          </w:tcPr>
          <w:p w:rsidR="00975228" w:rsidRDefault="00975228" w:rsidP="00975228">
            <w:pPr>
              <w:contextualSpacing/>
              <w:rPr>
                <w:rStyle w:val="Hyperlink"/>
                <w:rFonts w:asciiTheme="majorHAnsi" w:hAnsiTheme="majorHAnsi"/>
                <w:sz w:val="22"/>
                <w:szCs w:val="22"/>
              </w:rPr>
            </w:pPr>
            <w:hyperlink r:id="rId13" w:history="1">
              <w:r w:rsidRPr="00F578C1">
                <w:rPr>
                  <w:rStyle w:val="Hyperlink"/>
                  <w:rFonts w:asciiTheme="majorHAnsi" w:hAnsiTheme="majorHAnsi"/>
                  <w:sz w:val="22"/>
                  <w:szCs w:val="22"/>
                </w:rPr>
                <w:t>https://www.youtube.com/watch?v=-Tgqhhkd-BA</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14" w:history="1">
              <w:r w:rsidRPr="00F578C1">
                <w:rPr>
                  <w:rStyle w:val="Hyperlink"/>
                  <w:rFonts w:asciiTheme="majorHAnsi" w:hAnsiTheme="majorHAnsi"/>
                  <w:sz w:val="22"/>
                  <w:szCs w:val="22"/>
                </w:rPr>
                <w:t>https://www.youtube.com/watch?v=lZDAd_YzwfE</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AF1DD" w:themeFill="accent3"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Expressions and Equations </w:t>
            </w:r>
            <w:r w:rsidRPr="00F578C1">
              <w:rPr>
                <w:rFonts w:asciiTheme="majorHAnsi" w:hAnsiTheme="majorHAnsi"/>
                <w:sz w:val="22"/>
                <w:szCs w:val="22"/>
              </w:rPr>
              <w:lastRenderedPageBreak/>
              <w:t>Grade 8 Standard 3 (8.EE.3)</w:t>
            </w:r>
          </w:p>
        </w:tc>
        <w:tc>
          <w:tcPr>
            <w:tcW w:w="279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lastRenderedPageBreak/>
              <w:t xml:space="preserve">Use numbers expressed in the form of a single digit times an integer power of </w:t>
            </w:r>
            <w:r w:rsidRPr="00F578C1">
              <w:rPr>
                <w:rFonts w:asciiTheme="majorHAnsi" w:hAnsiTheme="majorHAnsi"/>
                <w:sz w:val="22"/>
                <w:szCs w:val="22"/>
              </w:rPr>
              <w:lastRenderedPageBreak/>
              <w:t>10 to estimate very large or very small quantities, and to express how many times as much one is than the other. For example, estimate the population of the United States as 3 × 10</w:t>
            </w:r>
            <w:r w:rsidRPr="00F578C1">
              <w:rPr>
                <w:rFonts w:asciiTheme="majorHAnsi" w:hAnsiTheme="majorHAnsi"/>
                <w:sz w:val="22"/>
                <w:szCs w:val="22"/>
                <w:vertAlign w:val="superscript"/>
              </w:rPr>
              <w:t>8</w:t>
            </w:r>
            <w:r w:rsidRPr="00F578C1">
              <w:rPr>
                <w:rFonts w:asciiTheme="majorHAnsi" w:hAnsiTheme="majorHAnsi"/>
                <w:sz w:val="22"/>
                <w:szCs w:val="22"/>
              </w:rPr>
              <w:t xml:space="preserve"> and the population of the world as 7 × 10</w:t>
            </w:r>
            <w:r w:rsidRPr="00F578C1">
              <w:rPr>
                <w:rFonts w:asciiTheme="majorHAnsi" w:hAnsiTheme="majorHAnsi"/>
                <w:sz w:val="22"/>
                <w:szCs w:val="22"/>
                <w:vertAlign w:val="superscript"/>
              </w:rPr>
              <w:t>9</w:t>
            </w:r>
            <w:r w:rsidRPr="00F578C1">
              <w:rPr>
                <w:rFonts w:asciiTheme="majorHAnsi" w:hAnsiTheme="majorHAnsi"/>
                <w:sz w:val="22"/>
                <w:szCs w:val="22"/>
              </w:rPr>
              <w:t xml:space="preserve"> , and determine that the world population is more than 20 times larger.</w:t>
            </w:r>
          </w:p>
        </w:tc>
        <w:tc>
          <w:tcPr>
            <w:tcW w:w="3510" w:type="dxa"/>
            <w:gridSpan w:val="2"/>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lastRenderedPageBreak/>
              <w:t xml:space="preserve">Students use scientific notation to express very large or very small numbers. Students compare and </w:t>
            </w:r>
            <w:r w:rsidRPr="00F578C1">
              <w:rPr>
                <w:rFonts w:asciiTheme="majorHAnsi" w:hAnsiTheme="majorHAnsi"/>
                <w:sz w:val="22"/>
                <w:szCs w:val="22"/>
              </w:rPr>
              <w:lastRenderedPageBreak/>
              <w:t>interpret scientific notation quantities in the context of the situation, recognizing that if the exponent increases by one, the value increases by 10. Likewise, if the exponent decreases by one, the value decreases 10 times. Students solve problems using scientific notation in addition, subtraction or multiplication.</w:t>
            </w:r>
          </w:p>
        </w:tc>
        <w:tc>
          <w:tcPr>
            <w:tcW w:w="23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lastRenderedPageBreak/>
              <w:t xml:space="preserve">Ask your child to </w:t>
            </w:r>
            <w:r w:rsidRPr="00F578C1">
              <w:rPr>
                <w:rFonts w:asciiTheme="majorHAnsi" w:hAnsiTheme="majorHAnsi"/>
                <w:sz w:val="22"/>
                <w:szCs w:val="22"/>
              </w:rPr>
              <w:t>write 75,000,000,000 in scientific notation.</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lastRenderedPageBreak/>
              <w:t xml:space="preserve">    7.5 x 10</w:t>
            </w:r>
            <w:r w:rsidRPr="00F578C1">
              <w:rPr>
                <w:rFonts w:asciiTheme="majorHAnsi" w:hAnsiTheme="majorHAnsi"/>
                <w:sz w:val="22"/>
                <w:szCs w:val="22"/>
                <w:vertAlign w:val="superscript"/>
              </w:rPr>
              <w:t>10</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Write 0.0000429 in scientific notation</w:t>
            </w:r>
          </w:p>
          <w:p w:rsidR="00975228" w:rsidRPr="00F578C1" w:rsidRDefault="00975228" w:rsidP="00975228">
            <w:pPr>
              <w:contextualSpacing/>
              <w:rPr>
                <w:rFonts w:asciiTheme="majorHAnsi" w:hAnsiTheme="majorHAnsi"/>
                <w:sz w:val="22"/>
                <w:szCs w:val="22"/>
                <w:vertAlign w:val="superscript"/>
              </w:rPr>
            </w:pPr>
            <w:r w:rsidRPr="00F578C1">
              <w:rPr>
                <w:rFonts w:asciiTheme="majorHAnsi" w:hAnsiTheme="majorHAnsi"/>
                <w:sz w:val="22"/>
                <w:szCs w:val="22"/>
              </w:rPr>
              <w:t xml:space="preserve">    4.29 x 10</w:t>
            </w:r>
            <w:r w:rsidRPr="00F578C1">
              <w:rPr>
                <w:rFonts w:asciiTheme="majorHAnsi" w:hAnsiTheme="majorHAnsi"/>
                <w:sz w:val="22"/>
                <w:szCs w:val="22"/>
                <w:vertAlign w:val="superscript"/>
              </w:rPr>
              <w:t>-5</w:t>
            </w:r>
          </w:p>
          <w:p w:rsidR="00975228" w:rsidRPr="00F578C1" w:rsidRDefault="00975228" w:rsidP="00975228">
            <w:pPr>
              <w:contextualSpacing/>
              <w:rPr>
                <w:rFonts w:asciiTheme="majorHAnsi" w:hAnsiTheme="majorHAnsi"/>
                <w:sz w:val="22"/>
                <w:szCs w:val="22"/>
                <w:vertAlign w:val="superscript"/>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Express 2.45 x 10</w:t>
            </w:r>
            <w:r w:rsidRPr="00F578C1">
              <w:rPr>
                <w:rFonts w:asciiTheme="majorHAnsi" w:hAnsiTheme="majorHAnsi"/>
                <w:sz w:val="22"/>
                <w:szCs w:val="22"/>
                <w:vertAlign w:val="superscript"/>
              </w:rPr>
              <w:t>5</w:t>
            </w:r>
            <w:r w:rsidRPr="00F578C1">
              <w:rPr>
                <w:rFonts w:asciiTheme="majorHAnsi" w:hAnsiTheme="majorHAnsi"/>
                <w:sz w:val="22"/>
                <w:szCs w:val="22"/>
              </w:rPr>
              <w:t xml:space="preserve"> in standard form</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245,000</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Which is the larger value ?</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2 x 10</w:t>
            </w:r>
            <w:r w:rsidRPr="00F578C1">
              <w:rPr>
                <w:rFonts w:asciiTheme="majorHAnsi" w:hAnsiTheme="majorHAnsi"/>
                <w:sz w:val="22"/>
                <w:szCs w:val="22"/>
                <w:vertAlign w:val="superscript"/>
              </w:rPr>
              <w:t>6</w:t>
            </w:r>
            <w:r w:rsidRPr="00F578C1">
              <w:rPr>
                <w:rFonts w:asciiTheme="majorHAnsi" w:hAnsiTheme="majorHAnsi"/>
                <w:sz w:val="22"/>
                <w:szCs w:val="22"/>
              </w:rPr>
              <w:t xml:space="preserve"> or 9 x 10</w:t>
            </w:r>
            <w:r w:rsidRPr="00F578C1">
              <w:rPr>
                <w:rFonts w:asciiTheme="majorHAnsi" w:hAnsiTheme="majorHAnsi"/>
                <w:sz w:val="22"/>
                <w:szCs w:val="22"/>
                <w:vertAlign w:val="superscript"/>
              </w:rPr>
              <w:t>5</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The first number because the exponent is larger</w:t>
            </w:r>
          </w:p>
        </w:tc>
        <w:tc>
          <w:tcPr>
            <w:tcW w:w="2610" w:type="dxa"/>
            <w:shd w:val="clear" w:color="auto" w:fill="EAF1DD" w:themeFill="accent3" w:themeFillTint="33"/>
          </w:tcPr>
          <w:p w:rsidR="00975228" w:rsidRDefault="00975228" w:rsidP="00975228">
            <w:pPr>
              <w:contextualSpacing/>
              <w:rPr>
                <w:rStyle w:val="Hyperlink"/>
                <w:rFonts w:asciiTheme="majorHAnsi" w:hAnsiTheme="majorHAnsi"/>
                <w:sz w:val="22"/>
                <w:szCs w:val="22"/>
              </w:rPr>
            </w:pPr>
            <w:hyperlink r:id="rId15" w:history="1">
              <w:r w:rsidRPr="00F578C1">
                <w:rPr>
                  <w:rStyle w:val="Hyperlink"/>
                  <w:rFonts w:asciiTheme="majorHAnsi" w:hAnsiTheme="majorHAnsi"/>
                  <w:sz w:val="22"/>
                  <w:szCs w:val="22"/>
                </w:rPr>
                <w:t>https://www.youtube.com/watch?v=sZy0h9aMTCM</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16" w:history="1">
              <w:r w:rsidRPr="00F578C1">
                <w:rPr>
                  <w:rStyle w:val="Hyperlink"/>
                  <w:rFonts w:asciiTheme="majorHAnsi" w:hAnsiTheme="majorHAnsi"/>
                  <w:sz w:val="22"/>
                  <w:szCs w:val="22"/>
                </w:rPr>
                <w:t>https://www.youtube.com/watch?v=nFlvGOs1nh0</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17" w:history="1">
              <w:r w:rsidRPr="00F578C1">
                <w:rPr>
                  <w:rStyle w:val="Hyperlink"/>
                  <w:rFonts w:asciiTheme="majorHAnsi" w:hAnsiTheme="majorHAnsi"/>
                  <w:sz w:val="22"/>
                  <w:szCs w:val="22"/>
                </w:rPr>
                <w:t>https://www.youtube.com/watch?v=T7i9IlBv5Tw</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AF1DD" w:themeFill="accent3"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Expressions and Equations Grade 8 Standard 4</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(8.EE.4)</w:t>
            </w:r>
          </w:p>
        </w:tc>
        <w:tc>
          <w:tcPr>
            <w:tcW w:w="279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c>
          <w:tcPr>
            <w:tcW w:w="3510" w:type="dxa"/>
            <w:gridSpan w:val="2"/>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add or subtract with scientific notation as generated on calculators using E or EE(scientific notation), * (multiplication) and ^(exponent symbols</w:t>
            </w:r>
          </w:p>
        </w:tc>
        <w:tc>
          <w:tcPr>
            <w:tcW w:w="23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to </w:t>
            </w:r>
            <w:r w:rsidRPr="00F578C1">
              <w:rPr>
                <w:rFonts w:asciiTheme="majorHAnsi" w:hAnsiTheme="majorHAnsi"/>
                <w:sz w:val="22"/>
                <w:szCs w:val="22"/>
              </w:rPr>
              <w:t>use the law of exponents to multiply or divide numbers written in scientific notation, writing the product or quotient in proper scientific notation. For example</w:t>
            </w:r>
            <w:r>
              <w:rPr>
                <w:rFonts w:asciiTheme="majorHAnsi" w:hAnsiTheme="majorHAnsi"/>
                <w:sz w:val="22"/>
                <w:szCs w:val="22"/>
              </w:rPr>
              <w:t>:</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vertAlign w:val="superscript"/>
              </w:rPr>
            </w:pPr>
            <w:r w:rsidRPr="00F578C1">
              <w:rPr>
                <w:rFonts w:asciiTheme="majorHAnsi" w:hAnsiTheme="majorHAnsi"/>
                <w:sz w:val="22"/>
                <w:szCs w:val="22"/>
              </w:rPr>
              <w:t>(6.45 x 10</w:t>
            </w:r>
            <w:r w:rsidRPr="00F578C1">
              <w:rPr>
                <w:rFonts w:asciiTheme="majorHAnsi" w:hAnsiTheme="majorHAnsi"/>
                <w:sz w:val="22"/>
                <w:szCs w:val="22"/>
                <w:vertAlign w:val="superscript"/>
              </w:rPr>
              <w:t>11</w:t>
            </w:r>
            <w:r w:rsidRPr="00F578C1">
              <w:rPr>
                <w:rFonts w:asciiTheme="majorHAnsi" w:hAnsiTheme="majorHAnsi"/>
                <w:sz w:val="22"/>
                <w:szCs w:val="22"/>
              </w:rPr>
              <w:t>)(3.2 x 10</w:t>
            </w:r>
            <w:r w:rsidRPr="00F578C1">
              <w:rPr>
                <w:rFonts w:asciiTheme="majorHAnsi" w:hAnsiTheme="majorHAnsi"/>
                <w:sz w:val="22"/>
                <w:szCs w:val="22"/>
                <w:vertAlign w:val="superscript"/>
              </w:rPr>
              <w:t>4)</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The answer is </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2.064 x 10</w:t>
            </w:r>
            <w:r w:rsidRPr="00F578C1">
              <w:rPr>
                <w:rFonts w:asciiTheme="majorHAnsi" w:hAnsiTheme="majorHAnsi"/>
                <w:sz w:val="22"/>
                <w:szCs w:val="22"/>
                <w:vertAlign w:val="superscript"/>
              </w:rPr>
              <w:t>16</w:t>
            </w:r>
          </w:p>
          <w:p w:rsidR="00975228" w:rsidRPr="00F578C1" w:rsidRDefault="00975228" w:rsidP="00975228">
            <w:pPr>
              <w:contextualSpacing/>
              <w:rPr>
                <w:rFonts w:asciiTheme="majorHAnsi" w:hAnsiTheme="majorHAnsi"/>
                <w:sz w:val="22"/>
                <w:szCs w:val="22"/>
                <w:vertAlign w:val="superscript"/>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(0.0025)(5.2 x 10</w:t>
            </w:r>
            <w:r w:rsidRPr="00F578C1">
              <w:rPr>
                <w:rFonts w:asciiTheme="majorHAnsi" w:hAnsiTheme="majorHAnsi"/>
                <w:sz w:val="22"/>
                <w:szCs w:val="22"/>
                <w:vertAlign w:val="superscript"/>
              </w:rPr>
              <w:t>4)</w:t>
            </w:r>
            <w:r w:rsidRPr="00F578C1">
              <w:rPr>
                <w:rFonts w:asciiTheme="majorHAnsi" w:hAnsiTheme="majorHAnsi"/>
                <w:sz w:val="22"/>
                <w:szCs w:val="22"/>
              </w:rPr>
              <w:t>=</w:t>
            </w:r>
          </w:p>
          <w:p w:rsidR="00975228" w:rsidRPr="00F578C1" w:rsidRDefault="00975228" w:rsidP="00975228">
            <w:pPr>
              <w:contextualSpacing/>
              <w:rPr>
                <w:rFonts w:asciiTheme="majorHAnsi" w:hAnsiTheme="majorHAnsi"/>
                <w:sz w:val="22"/>
                <w:szCs w:val="22"/>
                <w:vertAlign w:val="superscript"/>
              </w:rPr>
            </w:pPr>
            <w:r w:rsidRPr="00F578C1">
              <w:rPr>
                <w:rFonts w:asciiTheme="majorHAnsi" w:hAnsiTheme="majorHAnsi"/>
                <w:sz w:val="22"/>
                <w:szCs w:val="22"/>
              </w:rPr>
              <w:t xml:space="preserve">      1.3 x 10</w:t>
            </w:r>
            <w:r w:rsidRPr="00F578C1">
              <w:rPr>
                <w:rFonts w:asciiTheme="majorHAnsi" w:hAnsiTheme="majorHAnsi"/>
                <w:sz w:val="22"/>
                <w:szCs w:val="22"/>
                <w:vertAlign w:val="superscript"/>
              </w:rPr>
              <w:t>3</w:t>
            </w:r>
          </w:p>
        </w:tc>
        <w:tc>
          <w:tcPr>
            <w:tcW w:w="2610" w:type="dxa"/>
            <w:shd w:val="clear" w:color="auto" w:fill="EAF1DD" w:themeFill="accent3" w:themeFillTint="33"/>
          </w:tcPr>
          <w:p w:rsidR="00975228" w:rsidRDefault="00975228" w:rsidP="00975228">
            <w:pPr>
              <w:contextualSpacing/>
              <w:rPr>
                <w:rStyle w:val="Hyperlink"/>
                <w:rFonts w:asciiTheme="majorHAnsi" w:hAnsiTheme="majorHAnsi"/>
                <w:sz w:val="22"/>
                <w:szCs w:val="22"/>
              </w:rPr>
            </w:pPr>
            <w:hyperlink r:id="rId18" w:history="1">
              <w:r w:rsidRPr="00F578C1">
                <w:rPr>
                  <w:rStyle w:val="Hyperlink"/>
                  <w:rFonts w:asciiTheme="majorHAnsi" w:hAnsiTheme="majorHAnsi"/>
                  <w:sz w:val="22"/>
                  <w:szCs w:val="22"/>
                </w:rPr>
                <w:t>https://www.youtube.com/watch?v=SbDt-E7q0gI</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19" w:history="1">
              <w:r w:rsidRPr="00F578C1">
                <w:rPr>
                  <w:rStyle w:val="Hyperlink"/>
                  <w:rFonts w:asciiTheme="majorHAnsi" w:hAnsiTheme="majorHAnsi"/>
                  <w:sz w:val="22"/>
                  <w:szCs w:val="22"/>
                </w:rPr>
                <w:t>https://www.youtube.com/watch?v=__2ULQZ7DGc</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20" w:history="1">
              <w:r w:rsidRPr="00F578C1">
                <w:rPr>
                  <w:rStyle w:val="Hyperlink"/>
                  <w:rFonts w:asciiTheme="majorHAnsi" w:hAnsiTheme="majorHAnsi"/>
                  <w:sz w:val="22"/>
                  <w:szCs w:val="22"/>
                </w:rPr>
                <w:t>https://www.youtube.com/watch?v=JVvB7IhHfG4</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AF1DD" w:themeFill="accent3"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Expressions and Equations Grade 8 Standard 5</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(8.EE.5)</w:t>
            </w:r>
          </w:p>
        </w:tc>
        <w:tc>
          <w:tcPr>
            <w:tcW w:w="279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Graph proportional relationships, interpreting the unit rate as the slope of the graph. Compare two different proportional relationships represented in different ways. For example, compare a distance-time </w:t>
            </w:r>
            <w:r w:rsidRPr="00F578C1">
              <w:rPr>
                <w:rFonts w:asciiTheme="majorHAnsi" w:hAnsiTheme="majorHAnsi"/>
                <w:sz w:val="22"/>
                <w:szCs w:val="22"/>
              </w:rPr>
              <w:lastRenderedPageBreak/>
              <w:t>graph to a distance time equation to determine which of two moving objects has greater speed.</w:t>
            </w:r>
          </w:p>
        </w:tc>
        <w:tc>
          <w:tcPr>
            <w:tcW w:w="3510" w:type="dxa"/>
            <w:gridSpan w:val="2"/>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lastRenderedPageBreak/>
              <w:t>Students build on their work with unit rates from 6</w:t>
            </w:r>
            <w:r w:rsidRPr="00F578C1">
              <w:rPr>
                <w:rFonts w:asciiTheme="majorHAnsi" w:hAnsiTheme="majorHAnsi"/>
                <w:sz w:val="22"/>
                <w:szCs w:val="22"/>
                <w:vertAlign w:val="superscript"/>
              </w:rPr>
              <w:t>th</w:t>
            </w:r>
            <w:r w:rsidRPr="00F578C1">
              <w:rPr>
                <w:rFonts w:asciiTheme="majorHAnsi" w:hAnsiTheme="majorHAnsi"/>
                <w:sz w:val="22"/>
                <w:szCs w:val="22"/>
              </w:rPr>
              <w:t xml:space="preserve"> grade and proportional relationships in 7</w:t>
            </w:r>
            <w:r w:rsidRPr="00F578C1">
              <w:rPr>
                <w:rFonts w:asciiTheme="majorHAnsi" w:hAnsiTheme="majorHAnsi"/>
                <w:sz w:val="22"/>
                <w:szCs w:val="22"/>
                <w:vertAlign w:val="superscript"/>
              </w:rPr>
              <w:t>th</w:t>
            </w:r>
            <w:r w:rsidRPr="00F578C1">
              <w:rPr>
                <w:rFonts w:asciiTheme="majorHAnsi" w:hAnsiTheme="majorHAnsi"/>
                <w:sz w:val="22"/>
                <w:szCs w:val="22"/>
              </w:rPr>
              <w:t xml:space="preserve"> grade to compare graphs, tables, and equations of proportional relationships. Students identify the unit rate (slope) in graphs, tables, and equations to compare two </w:t>
            </w:r>
            <w:r w:rsidRPr="00F578C1">
              <w:rPr>
                <w:rFonts w:asciiTheme="majorHAnsi" w:hAnsiTheme="majorHAnsi"/>
                <w:sz w:val="22"/>
                <w:szCs w:val="22"/>
              </w:rPr>
              <w:lastRenderedPageBreak/>
              <w:t>proportional relationships represented in two different ways.</w:t>
            </w:r>
          </w:p>
        </w:tc>
        <w:tc>
          <w:tcPr>
            <w:tcW w:w="23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F578C1">
              <w:rPr>
                <w:rFonts w:asciiTheme="majorHAnsi" w:hAnsiTheme="majorHAnsi"/>
                <w:sz w:val="22"/>
                <w:szCs w:val="22"/>
              </w:rPr>
              <w:t>to tell you another name for the unit rate that is the coefficient of x in the equation of a line (slope)</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Ask your chi</w:t>
            </w:r>
            <w:r>
              <w:rPr>
                <w:rFonts w:asciiTheme="majorHAnsi" w:hAnsiTheme="majorHAnsi"/>
                <w:sz w:val="22"/>
                <w:szCs w:val="22"/>
              </w:rPr>
              <w:t xml:space="preserve">ld </w:t>
            </w:r>
            <w:r w:rsidRPr="00F578C1">
              <w:rPr>
                <w:rFonts w:asciiTheme="majorHAnsi" w:hAnsiTheme="majorHAnsi"/>
                <w:sz w:val="22"/>
                <w:szCs w:val="22"/>
              </w:rPr>
              <w:t xml:space="preserve">to </w:t>
            </w:r>
            <w:r w:rsidRPr="00F578C1">
              <w:rPr>
                <w:rFonts w:asciiTheme="majorHAnsi" w:hAnsiTheme="majorHAnsi"/>
                <w:sz w:val="22"/>
                <w:szCs w:val="22"/>
              </w:rPr>
              <w:lastRenderedPageBreak/>
              <w:t>compare two lines and to identify which line has the larger slope (the coefficient of x will be larger)</w:t>
            </w:r>
          </w:p>
        </w:tc>
        <w:tc>
          <w:tcPr>
            <w:tcW w:w="2610" w:type="dxa"/>
            <w:shd w:val="clear" w:color="auto" w:fill="EAF1DD" w:themeFill="accent3" w:themeFillTint="33"/>
          </w:tcPr>
          <w:p w:rsidR="00975228" w:rsidRDefault="00975228" w:rsidP="00975228">
            <w:pPr>
              <w:contextualSpacing/>
              <w:rPr>
                <w:rStyle w:val="Hyperlink"/>
                <w:rFonts w:asciiTheme="majorHAnsi" w:hAnsiTheme="majorHAnsi"/>
                <w:sz w:val="22"/>
                <w:szCs w:val="22"/>
              </w:rPr>
            </w:pPr>
            <w:hyperlink r:id="rId21" w:history="1">
              <w:r w:rsidRPr="00F578C1">
                <w:rPr>
                  <w:rStyle w:val="Hyperlink"/>
                  <w:rFonts w:asciiTheme="majorHAnsi" w:hAnsiTheme="majorHAnsi"/>
                  <w:sz w:val="22"/>
                  <w:szCs w:val="22"/>
                </w:rPr>
                <w:t>https://www.youtube.com/watch?v=oO_1uH8H2Vg</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22" w:history="1">
              <w:r w:rsidRPr="00F578C1">
                <w:rPr>
                  <w:rStyle w:val="Hyperlink"/>
                  <w:rFonts w:asciiTheme="majorHAnsi" w:hAnsiTheme="majorHAnsi"/>
                  <w:sz w:val="22"/>
                  <w:szCs w:val="22"/>
                </w:rPr>
                <w:t>https://www.youtube.com/watch?v=47BVZyZyF8A</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23" w:history="1">
              <w:r w:rsidRPr="00F578C1">
                <w:rPr>
                  <w:rStyle w:val="Hyperlink"/>
                  <w:rFonts w:asciiTheme="majorHAnsi" w:hAnsiTheme="majorHAnsi"/>
                  <w:sz w:val="22"/>
                  <w:szCs w:val="22"/>
                </w:rPr>
                <w:t>https://www.youtube.co</w:t>
              </w:r>
              <w:r w:rsidRPr="00F578C1">
                <w:rPr>
                  <w:rStyle w:val="Hyperlink"/>
                  <w:rFonts w:asciiTheme="majorHAnsi" w:hAnsiTheme="majorHAnsi"/>
                  <w:sz w:val="22"/>
                  <w:szCs w:val="22"/>
                </w:rPr>
                <w:lastRenderedPageBreak/>
                <w:t>m/watch?v=QNQfSFRAkbE</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AF1DD" w:themeFill="accent3"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Expressions and Equations Grade 8 Standard 6</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(8.EE.6)</w:t>
            </w:r>
          </w:p>
        </w:tc>
        <w:tc>
          <w:tcPr>
            <w:tcW w:w="279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c>
          <w:tcPr>
            <w:tcW w:w="3510" w:type="dxa"/>
            <w:gridSpan w:val="2"/>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Triangles are similar when there is a constant rate of proportionality between them. Using a graph, students construct triangles between two points on a line and compare the sides to understand that the slope (ratio of rise to run) is the same between any two points on a line.</w:t>
            </w:r>
          </w:p>
        </w:tc>
        <w:tc>
          <w:tcPr>
            <w:tcW w:w="23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write an equation for a line and to graph it on a coordinate plane.</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Ask your child what b stands for in the general  equation of a line which is y=mx + b</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(b is the y intercept; the point where the line crosses the y axis) </w:t>
            </w:r>
          </w:p>
        </w:tc>
        <w:tc>
          <w:tcPr>
            <w:tcW w:w="2610" w:type="dxa"/>
            <w:shd w:val="clear" w:color="auto" w:fill="EAF1DD" w:themeFill="accent3" w:themeFillTint="33"/>
          </w:tcPr>
          <w:p w:rsidR="00975228" w:rsidRDefault="00975228" w:rsidP="00975228">
            <w:pPr>
              <w:contextualSpacing/>
              <w:rPr>
                <w:rStyle w:val="Hyperlink"/>
                <w:rFonts w:asciiTheme="majorHAnsi" w:hAnsiTheme="majorHAnsi"/>
                <w:sz w:val="22"/>
                <w:szCs w:val="22"/>
              </w:rPr>
            </w:pPr>
            <w:hyperlink r:id="rId24" w:history="1">
              <w:r w:rsidRPr="00F578C1">
                <w:rPr>
                  <w:rStyle w:val="Hyperlink"/>
                  <w:rFonts w:asciiTheme="majorHAnsi" w:hAnsiTheme="majorHAnsi"/>
                  <w:sz w:val="22"/>
                  <w:szCs w:val="22"/>
                </w:rPr>
                <w:t>https://www.youtube.com/watch?v=Ep1G6Qsqocg</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25" w:history="1">
              <w:r w:rsidRPr="00F578C1">
                <w:rPr>
                  <w:rStyle w:val="Hyperlink"/>
                  <w:rFonts w:asciiTheme="majorHAnsi" w:hAnsiTheme="majorHAnsi"/>
                  <w:sz w:val="22"/>
                  <w:szCs w:val="22"/>
                </w:rPr>
                <w:t>https://www.youtube.com/watch?v=Tjb8z3F0Ogw</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26" w:history="1">
              <w:r w:rsidRPr="00F578C1">
                <w:rPr>
                  <w:rStyle w:val="Hyperlink"/>
                  <w:rFonts w:asciiTheme="majorHAnsi" w:hAnsiTheme="majorHAnsi"/>
                  <w:sz w:val="22"/>
                  <w:szCs w:val="22"/>
                </w:rPr>
                <w:t>https://www.youtube.com/watch?v=YabvLZo7DGc</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AF1DD" w:themeFill="accent3"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Expressions and Equations Grade 8 Standard 7</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(8.EE.7)</w:t>
            </w:r>
          </w:p>
        </w:tc>
        <w:tc>
          <w:tcPr>
            <w:tcW w:w="279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Solve linear equations in one variable. 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 b. Solve linear equations with rational number coefficients, including equations whose solutions require expanding expressions using the distributive property and collecting like terms.</w:t>
            </w:r>
          </w:p>
        </w:tc>
        <w:tc>
          <w:tcPr>
            <w:tcW w:w="3510" w:type="dxa"/>
            <w:gridSpan w:val="2"/>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solve one variable equations including those with variables on both sides of the equal sign. Students recognize that the solution to the equation is the value(s) of the variable that makes a true equality when substituted back into the equation.</w:t>
            </w:r>
          </w:p>
        </w:tc>
        <w:tc>
          <w:tcPr>
            <w:tcW w:w="23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solve the following equations</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10X – 23 = 29-3X </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The answer X =4 (combine like terms)  </w:t>
            </w:r>
          </w:p>
        </w:tc>
        <w:tc>
          <w:tcPr>
            <w:tcW w:w="2610" w:type="dxa"/>
            <w:shd w:val="clear" w:color="auto" w:fill="EAF1DD" w:themeFill="accent3" w:themeFillTint="33"/>
          </w:tcPr>
          <w:p w:rsidR="00975228" w:rsidRDefault="00975228" w:rsidP="00975228">
            <w:pPr>
              <w:contextualSpacing/>
              <w:rPr>
                <w:rStyle w:val="Hyperlink"/>
                <w:rFonts w:asciiTheme="majorHAnsi" w:hAnsiTheme="majorHAnsi"/>
                <w:sz w:val="22"/>
                <w:szCs w:val="22"/>
              </w:rPr>
            </w:pPr>
            <w:hyperlink r:id="rId27" w:history="1">
              <w:r w:rsidRPr="00F578C1">
                <w:rPr>
                  <w:rStyle w:val="Hyperlink"/>
                  <w:rFonts w:asciiTheme="majorHAnsi" w:hAnsiTheme="majorHAnsi"/>
                  <w:sz w:val="22"/>
                  <w:szCs w:val="22"/>
                </w:rPr>
                <w:t>https://www.youtube.com/watch?v=wXIjonoPS9I</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28" w:history="1">
              <w:r w:rsidRPr="00F578C1">
                <w:rPr>
                  <w:rStyle w:val="Hyperlink"/>
                  <w:rFonts w:asciiTheme="majorHAnsi" w:hAnsiTheme="majorHAnsi"/>
                  <w:sz w:val="22"/>
                  <w:szCs w:val="22"/>
                </w:rPr>
                <w:t>https://www.youtube.com/watch?v=QUcYz6dpdXE</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29" w:history="1">
              <w:r w:rsidRPr="00F578C1">
                <w:rPr>
                  <w:rStyle w:val="Hyperlink"/>
                  <w:rFonts w:asciiTheme="majorHAnsi" w:hAnsiTheme="majorHAnsi"/>
                  <w:sz w:val="22"/>
                  <w:szCs w:val="22"/>
                </w:rPr>
                <w:t>https://www.youtube.com/watch?v=VWQ9Ioo7yv0</w:t>
              </w:r>
            </w:hyperlink>
          </w:p>
          <w:p w:rsidR="00975228" w:rsidRPr="00F578C1" w:rsidRDefault="00975228" w:rsidP="00975228">
            <w:pPr>
              <w:contextualSpacing/>
              <w:rPr>
                <w:rFonts w:asciiTheme="majorHAnsi" w:hAnsiTheme="majorHAnsi"/>
                <w:sz w:val="22"/>
                <w:szCs w:val="22"/>
              </w:rPr>
            </w:pPr>
          </w:p>
        </w:tc>
      </w:tr>
      <w:tr w:rsidR="00975228" w:rsidRPr="00F578C1" w:rsidTr="00975228">
        <w:trPr>
          <w:trHeight w:val="10070"/>
        </w:trPr>
        <w:tc>
          <w:tcPr>
            <w:tcW w:w="1530" w:type="dxa"/>
            <w:shd w:val="clear" w:color="auto" w:fill="EAF1DD" w:themeFill="accent3"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Expressions and Equations Grade 8 Standard 8</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(8.EE.8)</w:t>
            </w:r>
          </w:p>
        </w:tc>
        <w:tc>
          <w:tcPr>
            <w:tcW w:w="2790" w:type="dxa"/>
            <w:shd w:val="clear" w:color="auto" w:fill="EAF1DD" w:themeFill="accent3" w:themeFillTint="33"/>
          </w:tcPr>
          <w:p w:rsidR="00975228" w:rsidRDefault="00975228" w:rsidP="00975228">
            <w:pPr>
              <w:contextualSpacing/>
              <w:rPr>
                <w:rFonts w:asciiTheme="majorHAnsi" w:hAnsiTheme="majorHAnsi"/>
                <w:sz w:val="22"/>
                <w:szCs w:val="22"/>
              </w:rPr>
            </w:pPr>
            <w:r w:rsidRPr="00F578C1">
              <w:rPr>
                <w:rFonts w:asciiTheme="majorHAnsi" w:hAnsiTheme="majorHAnsi"/>
                <w:sz w:val="22"/>
                <w:szCs w:val="22"/>
              </w:rPr>
              <w:t>Analyze and solve pairs of simultaneous linear equations. a. Understand that solutions to a system of two linear equations in two variables correspond to points of intersection of their graphs, because points of intersection satisfy both equations simultaneously. b. Solve systems of two linear equations in two variables algebraically, and estimate solutions by graphing the equations. Solve simple cases by inspection. For example, 3x + 2y = 5 and 3x + 2y = 6 have no solution because 3x + 2y cannot simultaneously be 5 and 6. c. Solve real-world and mathematical problems leading to two linear equations in two variables. For example, given coordinates for two pairs of points, determine whether the line through the first pair of points intersects the line through the second pair.</w:t>
            </w:r>
          </w:p>
          <w:p w:rsidR="00975228"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tc>
        <w:tc>
          <w:tcPr>
            <w:tcW w:w="3510" w:type="dxa"/>
            <w:gridSpan w:val="2"/>
            <w:shd w:val="clear" w:color="auto" w:fill="EAF1DD" w:themeFill="accent3"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Systems of linear equations can have one solution (answer), many solutions, or no solution. Students discover these cases as they graph systems (more than one) of linear equations and solve them algebraically. When students graph a system of two linear equations, the ordered pair of the point of intersection is the x value that will generate the y value for both equations. A system of two parallel lines (same slope) will have no points of intersection, or no solution.</w:t>
            </w:r>
          </w:p>
        </w:tc>
        <w:tc>
          <w:tcPr>
            <w:tcW w:w="2340" w:type="dxa"/>
            <w:shd w:val="clear" w:color="auto" w:fill="EAF1DD" w:themeFill="accent3"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 xml:space="preserve">to solve the following </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Victor is half as old as Maria. The sum of their ages is 54. How old is Victor?</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v=Victor’s age</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m =Maria’s age</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v + m =54</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v = ½ m</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Substitute ½ m into the top equation and you get</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½ m + m =54</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1 ½ m = 54</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m = 36         </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Maria is 36 and Victor is ½ the age of Maria, which is 18.</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tc>
        <w:tc>
          <w:tcPr>
            <w:tcW w:w="2610" w:type="dxa"/>
            <w:shd w:val="clear" w:color="auto" w:fill="EAF1DD" w:themeFill="accent3" w:themeFillTint="33"/>
          </w:tcPr>
          <w:p w:rsidR="00975228" w:rsidRPr="00F578C1" w:rsidRDefault="00975228" w:rsidP="00975228">
            <w:pPr>
              <w:contextualSpacing/>
              <w:rPr>
                <w:rFonts w:asciiTheme="majorHAnsi" w:hAnsiTheme="majorHAnsi"/>
                <w:sz w:val="22"/>
                <w:szCs w:val="22"/>
              </w:rPr>
            </w:pPr>
            <w:hyperlink r:id="rId30" w:history="1">
              <w:r w:rsidRPr="00F578C1">
                <w:rPr>
                  <w:rStyle w:val="Hyperlink"/>
                  <w:rFonts w:asciiTheme="majorHAnsi" w:hAnsiTheme="majorHAnsi"/>
                  <w:sz w:val="22"/>
                  <w:szCs w:val="22"/>
                </w:rPr>
                <w:t>https://www.youtube.com/watch?v=t7tbGWJvugU</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4220" w:type="dxa"/>
            <w:gridSpan w:val="7"/>
            <w:shd w:val="clear" w:color="auto" w:fill="B2A1C7" w:themeFill="accent4" w:themeFillTint="99"/>
          </w:tcPr>
          <w:p w:rsidR="00975228" w:rsidRPr="00975228" w:rsidRDefault="00975228" w:rsidP="00975228">
            <w:pPr>
              <w:contextualSpacing/>
              <w:jc w:val="center"/>
              <w:rPr>
                <w:rFonts w:asciiTheme="majorHAnsi" w:hAnsiTheme="majorHAnsi"/>
                <w:b/>
                <w:sz w:val="32"/>
                <w:szCs w:val="32"/>
              </w:rPr>
            </w:pPr>
            <w:r w:rsidRPr="00975228">
              <w:rPr>
                <w:rFonts w:asciiTheme="majorHAnsi" w:hAnsiTheme="majorHAnsi"/>
                <w:b/>
                <w:sz w:val="32"/>
                <w:szCs w:val="32"/>
              </w:rPr>
              <w:lastRenderedPageBreak/>
              <w:t>FUNCTIONS</w:t>
            </w:r>
          </w:p>
        </w:tc>
      </w:tr>
      <w:tr w:rsidR="00975228" w:rsidRPr="00F578C1" w:rsidTr="00975228">
        <w:tc>
          <w:tcPr>
            <w:tcW w:w="1530" w:type="dxa"/>
            <w:shd w:val="clear" w:color="auto" w:fill="B2A1C7" w:themeFill="accent4"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Parent Notes</w:t>
            </w:r>
          </w:p>
        </w:tc>
        <w:tc>
          <w:tcPr>
            <w:tcW w:w="1440" w:type="dxa"/>
            <w:shd w:val="clear" w:color="auto" w:fill="B2A1C7" w:themeFill="accent4"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Standard Code</w:t>
            </w:r>
          </w:p>
        </w:tc>
        <w:tc>
          <w:tcPr>
            <w:tcW w:w="2790" w:type="dxa"/>
            <w:shd w:val="clear" w:color="auto" w:fill="B2A1C7" w:themeFill="accent4"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Standard</w:t>
            </w:r>
          </w:p>
        </w:tc>
        <w:tc>
          <w:tcPr>
            <w:tcW w:w="3510" w:type="dxa"/>
            <w:gridSpan w:val="2"/>
            <w:shd w:val="clear" w:color="auto" w:fill="B2A1C7" w:themeFill="accent4"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What does this standard mean?</w:t>
            </w:r>
          </w:p>
        </w:tc>
        <w:tc>
          <w:tcPr>
            <w:tcW w:w="2340" w:type="dxa"/>
            <w:shd w:val="clear" w:color="auto" w:fill="B2A1C7" w:themeFill="accent4"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What can I do at home?</w:t>
            </w:r>
          </w:p>
        </w:tc>
        <w:tc>
          <w:tcPr>
            <w:tcW w:w="2610" w:type="dxa"/>
            <w:shd w:val="clear" w:color="auto" w:fill="B2A1C7" w:themeFill="accent4"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Resources</w:t>
            </w:r>
          </w:p>
        </w:tc>
      </w:tr>
      <w:tr w:rsidR="00975228" w:rsidRPr="00F578C1" w:rsidTr="00975228">
        <w:tc>
          <w:tcPr>
            <w:tcW w:w="1530" w:type="dxa"/>
            <w:shd w:val="clear" w:color="auto" w:fill="E5DFEC" w:themeFill="accent4"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Functions Grade 8 Standard 1</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(8.F.1)</w:t>
            </w:r>
          </w:p>
        </w:tc>
        <w:tc>
          <w:tcPr>
            <w:tcW w:w="279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Understand that a function is a rule that assigns to each input exactly one output. The graph of a function is the set of ordered pairs consisting of an input and the corresponding output. Function notation is not required in Grade 8.</w:t>
            </w:r>
          </w:p>
        </w:tc>
        <w:tc>
          <w:tcPr>
            <w:tcW w:w="3510" w:type="dxa"/>
            <w:gridSpan w:val="2"/>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understand rules that take x as input and give y as output is a function. To each input there is only one output</w:t>
            </w:r>
            <w:r>
              <w:rPr>
                <w:rFonts w:asciiTheme="majorHAnsi" w:hAnsiTheme="majorHAnsi"/>
                <w:sz w:val="22"/>
                <w:szCs w:val="22"/>
              </w:rPr>
              <w:t xml:space="preserve">.  </w:t>
            </w:r>
            <w:r w:rsidRPr="00F578C1">
              <w:rPr>
                <w:rFonts w:asciiTheme="majorHAnsi" w:hAnsiTheme="majorHAnsi"/>
                <w:sz w:val="22"/>
                <w:szCs w:val="22"/>
              </w:rPr>
              <w:t>Functions occur when there is exactly one y value associated with any x value. Students can identify functions from equations, graphs, and tables/ordered pairs. A vertical line tests may be used on a graph of a relationship to see if it is a function. For example, a circle would not be a function.</w:t>
            </w:r>
          </w:p>
        </w:tc>
        <w:tc>
          <w:tcPr>
            <w:tcW w:w="23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Ask you</w:t>
            </w:r>
            <w:r>
              <w:rPr>
                <w:rFonts w:asciiTheme="majorHAnsi" w:hAnsiTheme="majorHAnsi"/>
                <w:sz w:val="22"/>
                <w:szCs w:val="22"/>
              </w:rPr>
              <w:t xml:space="preserve">r child </w:t>
            </w:r>
            <w:r w:rsidRPr="00F578C1">
              <w:rPr>
                <w:rFonts w:asciiTheme="majorHAnsi" w:hAnsiTheme="majorHAnsi"/>
                <w:sz w:val="22"/>
                <w:szCs w:val="22"/>
              </w:rPr>
              <w:t>to tell you if y=x is a function (yes it is)</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 xml:space="preserve">to tell you if </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Y=x</w:t>
            </w:r>
            <w:r w:rsidRPr="00F578C1">
              <w:rPr>
                <w:rFonts w:asciiTheme="majorHAnsi" w:hAnsiTheme="majorHAnsi"/>
                <w:sz w:val="22"/>
                <w:szCs w:val="22"/>
                <w:vertAlign w:val="superscript"/>
              </w:rPr>
              <w:t>2</w:t>
            </w:r>
            <w:r w:rsidRPr="00F578C1">
              <w:rPr>
                <w:rFonts w:asciiTheme="majorHAnsi" w:hAnsiTheme="majorHAnsi"/>
                <w:sz w:val="22"/>
                <w:szCs w:val="22"/>
              </w:rPr>
              <w:t xml:space="preserve"> +3x + 4 is a function (yes it is)</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tell you if x</w:t>
            </w:r>
            <w:r w:rsidRPr="00F578C1">
              <w:rPr>
                <w:rFonts w:asciiTheme="majorHAnsi" w:hAnsiTheme="majorHAnsi"/>
                <w:sz w:val="22"/>
                <w:szCs w:val="22"/>
                <w:vertAlign w:val="superscript"/>
              </w:rPr>
              <w:t>2</w:t>
            </w:r>
            <w:r w:rsidRPr="00F578C1">
              <w:rPr>
                <w:rFonts w:asciiTheme="majorHAnsi" w:hAnsiTheme="majorHAnsi"/>
                <w:sz w:val="22"/>
                <w:szCs w:val="22"/>
              </w:rPr>
              <w:t xml:space="preserve">  +  y</w:t>
            </w:r>
            <w:r w:rsidRPr="00F578C1">
              <w:rPr>
                <w:rFonts w:asciiTheme="majorHAnsi" w:hAnsiTheme="majorHAnsi"/>
                <w:sz w:val="22"/>
                <w:szCs w:val="22"/>
                <w:vertAlign w:val="superscript"/>
              </w:rPr>
              <w:t>2</w:t>
            </w:r>
            <w:r w:rsidRPr="00F578C1">
              <w:rPr>
                <w:rFonts w:asciiTheme="majorHAnsi" w:hAnsiTheme="majorHAnsi"/>
                <w:sz w:val="22"/>
                <w:szCs w:val="22"/>
              </w:rPr>
              <w:t xml:space="preserve"> =25 is a function (no it is not)</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 xml:space="preserve">to explain what a function is using their own words. </w:t>
            </w:r>
          </w:p>
        </w:tc>
        <w:tc>
          <w:tcPr>
            <w:tcW w:w="2610" w:type="dxa"/>
            <w:shd w:val="clear" w:color="auto" w:fill="E5DFEC" w:themeFill="accent4" w:themeFillTint="33"/>
          </w:tcPr>
          <w:p w:rsidR="00975228" w:rsidRPr="00F578C1" w:rsidRDefault="00975228" w:rsidP="00975228">
            <w:pPr>
              <w:contextualSpacing/>
              <w:rPr>
                <w:rFonts w:asciiTheme="majorHAnsi" w:hAnsiTheme="majorHAnsi"/>
                <w:sz w:val="22"/>
                <w:szCs w:val="22"/>
              </w:rPr>
            </w:pPr>
            <w:hyperlink r:id="rId31" w:history="1">
              <w:r w:rsidRPr="00F578C1">
                <w:rPr>
                  <w:rStyle w:val="Hyperlink"/>
                  <w:rFonts w:asciiTheme="majorHAnsi" w:hAnsiTheme="majorHAnsi"/>
                  <w:sz w:val="22"/>
                  <w:szCs w:val="22"/>
                </w:rPr>
                <w:t>https://www.youtube.com/watch?v=bnO1uNVTrUU</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5DFEC" w:themeFill="accent4"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Functions Grade 8 Standard 2</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(8.F.2)</w:t>
            </w:r>
          </w:p>
        </w:tc>
        <w:tc>
          <w:tcPr>
            <w:tcW w:w="279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tc>
        <w:tc>
          <w:tcPr>
            <w:tcW w:w="3510" w:type="dxa"/>
            <w:gridSpan w:val="2"/>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compare two functions from different representations .</w:t>
            </w:r>
          </w:p>
        </w:tc>
        <w:tc>
          <w:tcPr>
            <w:tcW w:w="23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to </w:t>
            </w:r>
            <w:r w:rsidRPr="00F578C1">
              <w:rPr>
                <w:rFonts w:asciiTheme="majorHAnsi" w:hAnsiTheme="majorHAnsi"/>
                <w:sz w:val="22"/>
                <w:szCs w:val="22"/>
              </w:rPr>
              <w:t>compare the following two functions and tell you which has the greater rate of change.</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Function 1: y =2x + 4</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Function 2</w:t>
            </w:r>
          </w:p>
          <w:tbl>
            <w:tblPr>
              <w:tblStyle w:val="TableGrid"/>
              <w:tblW w:w="0" w:type="auto"/>
              <w:tblInd w:w="411" w:type="dxa"/>
              <w:tblLayout w:type="fixed"/>
              <w:tblLook w:val="04A0"/>
            </w:tblPr>
            <w:tblGrid>
              <w:gridCol w:w="635"/>
              <w:gridCol w:w="715"/>
            </w:tblGrid>
            <w:tr w:rsidR="00975228" w:rsidRPr="00F578C1" w:rsidTr="00975228">
              <w:tc>
                <w:tcPr>
                  <w:tcW w:w="63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X</w:t>
                  </w:r>
                </w:p>
              </w:tc>
              <w:tc>
                <w:tcPr>
                  <w:tcW w:w="71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Y</w:t>
                  </w:r>
                </w:p>
              </w:tc>
            </w:tr>
            <w:tr w:rsidR="00975228" w:rsidRPr="00F578C1" w:rsidTr="00975228">
              <w:tc>
                <w:tcPr>
                  <w:tcW w:w="63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-1</w:t>
                  </w:r>
                </w:p>
              </w:tc>
              <w:tc>
                <w:tcPr>
                  <w:tcW w:w="71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-6</w:t>
                  </w:r>
                </w:p>
              </w:tc>
            </w:tr>
            <w:tr w:rsidR="00975228" w:rsidRPr="00F578C1" w:rsidTr="00975228">
              <w:tc>
                <w:tcPr>
                  <w:tcW w:w="63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0</w:t>
                  </w:r>
                </w:p>
              </w:tc>
              <w:tc>
                <w:tcPr>
                  <w:tcW w:w="71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-3</w:t>
                  </w:r>
                </w:p>
              </w:tc>
            </w:tr>
            <w:tr w:rsidR="00975228" w:rsidRPr="00F578C1" w:rsidTr="00975228">
              <w:tc>
                <w:tcPr>
                  <w:tcW w:w="63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2</w:t>
                  </w:r>
                </w:p>
              </w:tc>
              <w:tc>
                <w:tcPr>
                  <w:tcW w:w="71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3</w:t>
                  </w:r>
                </w:p>
              </w:tc>
            </w:tr>
          </w:tbl>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Answer: the rate of change for function 1 is 2; the rate of change for function 2 is 3. Function 2 has the </w:t>
            </w:r>
            <w:r w:rsidRPr="00F578C1">
              <w:rPr>
                <w:rFonts w:asciiTheme="majorHAnsi" w:hAnsiTheme="majorHAnsi"/>
                <w:sz w:val="22"/>
                <w:szCs w:val="22"/>
              </w:rPr>
              <w:lastRenderedPageBreak/>
              <w:t xml:space="preserve">greater rate of change. </w:t>
            </w:r>
          </w:p>
        </w:tc>
        <w:tc>
          <w:tcPr>
            <w:tcW w:w="2610" w:type="dxa"/>
            <w:shd w:val="clear" w:color="auto" w:fill="E5DFEC" w:themeFill="accent4" w:themeFillTint="33"/>
          </w:tcPr>
          <w:p w:rsidR="00975228" w:rsidRPr="00F578C1" w:rsidRDefault="00975228" w:rsidP="00975228">
            <w:pPr>
              <w:contextualSpacing/>
              <w:rPr>
                <w:rFonts w:asciiTheme="majorHAnsi" w:hAnsiTheme="majorHAnsi"/>
                <w:sz w:val="22"/>
                <w:szCs w:val="22"/>
              </w:rPr>
            </w:pPr>
            <w:hyperlink r:id="rId32" w:history="1">
              <w:r w:rsidRPr="00F578C1">
                <w:rPr>
                  <w:rStyle w:val="Hyperlink"/>
                  <w:rFonts w:asciiTheme="majorHAnsi" w:hAnsiTheme="majorHAnsi"/>
                  <w:sz w:val="22"/>
                  <w:szCs w:val="22"/>
                </w:rPr>
                <w:t>https://www.youtube.com/watch?v=6AjBsO4qsww</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5DFEC" w:themeFill="accent4"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Functions Grade 8 Standard 3</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(8.F.3)</w:t>
            </w:r>
          </w:p>
        </w:tc>
        <w:tc>
          <w:tcPr>
            <w:tcW w:w="279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Interpret the equation y = mx + b as defining a linear function, whose graph is a straight line; give examples of functions that are not linear. For example, the function A = s</w:t>
            </w:r>
            <w:r w:rsidRPr="00F578C1">
              <w:rPr>
                <w:rFonts w:asciiTheme="majorHAnsi" w:hAnsiTheme="majorHAnsi"/>
                <w:sz w:val="22"/>
                <w:szCs w:val="22"/>
                <w:vertAlign w:val="superscript"/>
              </w:rPr>
              <w:t>2</w:t>
            </w:r>
            <w:r w:rsidRPr="00F578C1">
              <w:rPr>
                <w:rFonts w:asciiTheme="majorHAnsi" w:hAnsiTheme="majorHAnsi"/>
                <w:sz w:val="22"/>
                <w:szCs w:val="22"/>
              </w:rPr>
              <w:t xml:space="preserve"> giving the area of a square as a function of its side length is not linear because its graph contains the points (1,1), (2,4) and (3,9), which are not on a straight line.</w:t>
            </w:r>
          </w:p>
        </w:tc>
        <w:tc>
          <w:tcPr>
            <w:tcW w:w="3510" w:type="dxa"/>
            <w:gridSpan w:val="2"/>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understand that linear functions have a constant rate of change between any two points. They use equations, graphs, and tables to categorize functions as linear or non-linear. The graph of a linear equation will be a straight line.</w:t>
            </w:r>
          </w:p>
        </w:tc>
        <w:tc>
          <w:tcPr>
            <w:tcW w:w="23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tell you which of these functions are linear:</w:t>
            </w:r>
          </w:p>
          <w:p w:rsidR="00975228" w:rsidRPr="00F578C1" w:rsidRDefault="00975228" w:rsidP="00975228">
            <w:pPr>
              <w:pStyle w:val="ListParagraph"/>
              <w:numPr>
                <w:ilvl w:val="0"/>
                <w:numId w:val="1"/>
              </w:numPr>
              <w:spacing w:after="0" w:line="240" w:lineRule="auto"/>
              <w:rPr>
                <w:rFonts w:asciiTheme="majorHAnsi" w:hAnsiTheme="majorHAnsi"/>
              </w:rPr>
            </w:pPr>
            <w:r w:rsidRPr="00F578C1">
              <w:rPr>
                <w:rFonts w:asciiTheme="majorHAnsi" w:hAnsiTheme="majorHAnsi"/>
              </w:rPr>
              <w:t xml:space="preserve">  Y = -2x</w:t>
            </w:r>
            <w:r w:rsidRPr="00F578C1">
              <w:rPr>
                <w:rFonts w:asciiTheme="majorHAnsi" w:hAnsiTheme="majorHAnsi"/>
                <w:vertAlign w:val="superscript"/>
              </w:rPr>
              <w:t>2</w:t>
            </w:r>
            <w:r w:rsidRPr="00F578C1">
              <w:rPr>
                <w:rFonts w:asciiTheme="majorHAnsi" w:hAnsiTheme="majorHAnsi"/>
              </w:rPr>
              <w:t xml:space="preserve"> + 3</w:t>
            </w:r>
          </w:p>
          <w:p w:rsidR="00975228" w:rsidRPr="00F578C1" w:rsidRDefault="00975228" w:rsidP="00975228">
            <w:pPr>
              <w:pStyle w:val="ListParagraph"/>
              <w:numPr>
                <w:ilvl w:val="0"/>
                <w:numId w:val="1"/>
              </w:numPr>
              <w:spacing w:after="0" w:line="240" w:lineRule="auto"/>
              <w:rPr>
                <w:rFonts w:asciiTheme="majorHAnsi" w:hAnsiTheme="majorHAnsi"/>
              </w:rPr>
            </w:pPr>
            <w:r w:rsidRPr="00F578C1">
              <w:rPr>
                <w:rFonts w:asciiTheme="majorHAnsi" w:hAnsiTheme="majorHAnsi"/>
              </w:rPr>
              <w:t xml:space="preserve"> Y = 0.25 + ).5 (X-2)</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 = π r2</w:t>
            </w:r>
          </w:p>
          <w:p w:rsidR="00975228" w:rsidRPr="00F578C1" w:rsidRDefault="00975228" w:rsidP="00975228">
            <w:pPr>
              <w:contextualSpacing/>
              <w:rPr>
                <w:rFonts w:asciiTheme="majorHAnsi" w:hAnsiTheme="majorHAnsi"/>
                <w:sz w:val="22"/>
                <w:szCs w:val="22"/>
              </w:rPr>
            </w:pPr>
          </w:p>
          <w:p w:rsidR="00975228" w:rsidRPr="00F578C1" w:rsidRDefault="00975228" w:rsidP="00975228">
            <w:pPr>
              <w:pStyle w:val="ListParagraph"/>
              <w:numPr>
                <w:ilvl w:val="0"/>
                <w:numId w:val="2"/>
              </w:numPr>
              <w:spacing w:after="0" w:line="240" w:lineRule="auto"/>
              <w:rPr>
                <w:rFonts w:asciiTheme="majorHAnsi" w:hAnsiTheme="majorHAnsi"/>
              </w:rPr>
            </w:pPr>
            <w:r w:rsidRPr="00F578C1">
              <w:rPr>
                <w:rFonts w:asciiTheme="majorHAnsi" w:hAnsiTheme="majorHAnsi"/>
              </w:rPr>
              <w:t>Non-linear</w:t>
            </w:r>
          </w:p>
          <w:p w:rsidR="00975228" w:rsidRPr="00F578C1" w:rsidRDefault="00975228" w:rsidP="00975228">
            <w:pPr>
              <w:pStyle w:val="ListParagraph"/>
              <w:numPr>
                <w:ilvl w:val="0"/>
                <w:numId w:val="2"/>
              </w:numPr>
              <w:spacing w:after="0" w:line="240" w:lineRule="auto"/>
              <w:rPr>
                <w:rFonts w:asciiTheme="majorHAnsi" w:hAnsiTheme="majorHAnsi"/>
              </w:rPr>
            </w:pPr>
            <w:r w:rsidRPr="00F578C1">
              <w:rPr>
                <w:rFonts w:asciiTheme="majorHAnsi" w:hAnsiTheme="majorHAnsi"/>
              </w:rPr>
              <w:t>Linear</w:t>
            </w:r>
          </w:p>
          <w:p w:rsidR="00975228" w:rsidRPr="00F578C1" w:rsidRDefault="00975228" w:rsidP="00975228">
            <w:pPr>
              <w:pStyle w:val="ListParagraph"/>
              <w:numPr>
                <w:ilvl w:val="0"/>
                <w:numId w:val="2"/>
              </w:numPr>
              <w:spacing w:after="0" w:line="240" w:lineRule="auto"/>
              <w:rPr>
                <w:rFonts w:asciiTheme="majorHAnsi" w:hAnsiTheme="majorHAnsi"/>
              </w:rPr>
            </w:pPr>
            <w:r w:rsidRPr="00F578C1">
              <w:rPr>
                <w:rFonts w:asciiTheme="majorHAnsi" w:hAnsiTheme="majorHAnsi"/>
              </w:rPr>
              <w:t>Non-linear</w:t>
            </w:r>
          </w:p>
        </w:tc>
        <w:tc>
          <w:tcPr>
            <w:tcW w:w="2610" w:type="dxa"/>
            <w:shd w:val="clear" w:color="auto" w:fill="E5DFEC" w:themeFill="accent4" w:themeFillTint="33"/>
          </w:tcPr>
          <w:p w:rsidR="00975228" w:rsidRPr="00F578C1" w:rsidRDefault="00975228" w:rsidP="00975228">
            <w:pPr>
              <w:contextualSpacing/>
              <w:rPr>
                <w:rFonts w:asciiTheme="majorHAnsi" w:hAnsiTheme="majorHAnsi"/>
                <w:sz w:val="22"/>
                <w:szCs w:val="22"/>
              </w:rPr>
            </w:pPr>
            <w:hyperlink r:id="rId33" w:history="1">
              <w:r w:rsidRPr="00F578C1">
                <w:rPr>
                  <w:rStyle w:val="Hyperlink"/>
                  <w:rFonts w:asciiTheme="majorHAnsi" w:hAnsiTheme="majorHAnsi"/>
                  <w:sz w:val="22"/>
                  <w:szCs w:val="22"/>
                </w:rPr>
                <w:t>https://www.youtube.com/watch?v=Sl-W4VaFv78</w:t>
              </w:r>
            </w:hyperlink>
          </w:p>
          <w:p w:rsidR="00975228" w:rsidRPr="00F578C1" w:rsidRDefault="00975228" w:rsidP="00975228">
            <w:pPr>
              <w:contextualSpacing/>
              <w:rPr>
                <w:rFonts w:asciiTheme="majorHAnsi" w:hAnsiTheme="majorHAnsi"/>
                <w:sz w:val="22"/>
                <w:szCs w:val="22"/>
              </w:rPr>
            </w:pPr>
          </w:p>
        </w:tc>
      </w:tr>
      <w:tr w:rsidR="00975228" w:rsidRPr="00F578C1" w:rsidTr="00975228">
        <w:tc>
          <w:tcPr>
            <w:tcW w:w="1530" w:type="dxa"/>
            <w:shd w:val="clear" w:color="auto" w:fill="E5DFEC" w:themeFill="accent4"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Functions Grade 8 Standard 4</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(8.F.4)</w:t>
            </w:r>
          </w:p>
        </w:tc>
        <w:tc>
          <w:tcPr>
            <w:tcW w:w="279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c>
          <w:tcPr>
            <w:tcW w:w="3510" w:type="dxa"/>
            <w:gridSpan w:val="2"/>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identify the rate of change (the slope) and initial value (y intercept) from tables, graphs, equations, or verbal descriptions to write a function (a linear equation). Students should understand that the equation represents the relationship between the x and the y values. They should be able to find the y value when given the x value of the equation. Using graphs, students identify the y intercept as the point where the line crosses the y-axis and the slope as the rise over the run.</w:t>
            </w:r>
          </w:p>
        </w:tc>
        <w:tc>
          <w:tcPr>
            <w:tcW w:w="23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write an equation that models the linear relationship in the table below</w:t>
            </w:r>
          </w:p>
          <w:tbl>
            <w:tblPr>
              <w:tblStyle w:val="TableGrid"/>
              <w:tblW w:w="0" w:type="auto"/>
              <w:tblInd w:w="411" w:type="dxa"/>
              <w:tblLayout w:type="fixed"/>
              <w:tblLook w:val="04A0"/>
            </w:tblPr>
            <w:tblGrid>
              <w:gridCol w:w="635"/>
              <w:gridCol w:w="715"/>
            </w:tblGrid>
            <w:tr w:rsidR="00975228" w:rsidRPr="00F578C1" w:rsidTr="00975228">
              <w:tc>
                <w:tcPr>
                  <w:tcW w:w="63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X</w:t>
                  </w:r>
                </w:p>
              </w:tc>
              <w:tc>
                <w:tcPr>
                  <w:tcW w:w="71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Y</w:t>
                  </w:r>
                </w:p>
              </w:tc>
            </w:tr>
            <w:tr w:rsidR="00975228" w:rsidRPr="00F578C1" w:rsidTr="00975228">
              <w:tc>
                <w:tcPr>
                  <w:tcW w:w="63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-2</w:t>
                  </w:r>
                </w:p>
              </w:tc>
              <w:tc>
                <w:tcPr>
                  <w:tcW w:w="71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8</w:t>
                  </w:r>
                </w:p>
              </w:tc>
            </w:tr>
            <w:tr w:rsidR="00975228" w:rsidRPr="00F578C1" w:rsidTr="00975228">
              <w:tc>
                <w:tcPr>
                  <w:tcW w:w="63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0</w:t>
                  </w:r>
                </w:p>
              </w:tc>
              <w:tc>
                <w:tcPr>
                  <w:tcW w:w="71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2</w:t>
                  </w:r>
                </w:p>
              </w:tc>
            </w:tr>
            <w:tr w:rsidR="00975228" w:rsidRPr="00F578C1" w:rsidTr="00975228">
              <w:tc>
                <w:tcPr>
                  <w:tcW w:w="63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1</w:t>
                  </w:r>
                </w:p>
              </w:tc>
              <w:tc>
                <w:tcPr>
                  <w:tcW w:w="715" w:type="dxa"/>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-1</w:t>
                  </w:r>
                </w:p>
              </w:tc>
            </w:tr>
          </w:tbl>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The equation would be:</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Y= -3x + 2</w:t>
            </w:r>
          </w:p>
        </w:tc>
        <w:tc>
          <w:tcPr>
            <w:tcW w:w="2610" w:type="dxa"/>
            <w:shd w:val="clear" w:color="auto" w:fill="E5DFEC" w:themeFill="accent4" w:themeFillTint="33"/>
          </w:tcPr>
          <w:p w:rsidR="00975228" w:rsidRPr="00F578C1" w:rsidRDefault="00975228" w:rsidP="00975228">
            <w:pPr>
              <w:contextualSpacing/>
              <w:rPr>
                <w:rFonts w:asciiTheme="majorHAnsi" w:hAnsiTheme="majorHAnsi"/>
                <w:sz w:val="22"/>
                <w:szCs w:val="22"/>
              </w:rPr>
            </w:pPr>
            <w:hyperlink r:id="rId34" w:history="1">
              <w:r w:rsidRPr="00F578C1">
                <w:rPr>
                  <w:rStyle w:val="Hyperlink"/>
                  <w:rFonts w:asciiTheme="majorHAnsi" w:hAnsiTheme="majorHAnsi"/>
                  <w:sz w:val="22"/>
                  <w:szCs w:val="22"/>
                </w:rPr>
                <w:t>https://www.youtube.com/watch?v=sR1zVPTAMU0</w:t>
              </w:r>
            </w:hyperlink>
          </w:p>
          <w:p w:rsidR="00975228" w:rsidRPr="00F578C1" w:rsidRDefault="00975228" w:rsidP="00975228">
            <w:pPr>
              <w:contextualSpacing/>
              <w:rPr>
                <w:rFonts w:asciiTheme="majorHAnsi" w:hAnsiTheme="majorHAnsi"/>
                <w:sz w:val="22"/>
                <w:szCs w:val="22"/>
              </w:rPr>
            </w:pPr>
          </w:p>
        </w:tc>
      </w:tr>
      <w:tr w:rsidR="00975228" w:rsidRPr="00F578C1" w:rsidTr="00975228">
        <w:trPr>
          <w:trHeight w:val="9530"/>
        </w:trPr>
        <w:tc>
          <w:tcPr>
            <w:tcW w:w="1530" w:type="dxa"/>
            <w:shd w:val="clear" w:color="auto" w:fill="E5DFEC" w:themeFill="accent4"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Functions Grade 8 Standard 5</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(8.F.5)</w:t>
            </w:r>
          </w:p>
        </w:tc>
        <w:tc>
          <w:tcPr>
            <w:tcW w:w="279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3510" w:type="dxa"/>
            <w:gridSpan w:val="2"/>
            <w:shd w:val="clear" w:color="auto" w:fill="E5DFEC" w:themeFill="accent4"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Given a verbal description of a situation, students can sketch a graph to model the situation. Given a graph of a situation, students can provide a verbal description of the situation.  </w:t>
            </w:r>
          </w:p>
        </w:tc>
        <w:tc>
          <w:tcPr>
            <w:tcW w:w="2340" w:type="dxa"/>
            <w:shd w:val="clear" w:color="auto" w:fill="E5DFEC" w:themeFill="accent4"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 xml:space="preserve">to look at a graph and describe the graphed  situation below in </w:t>
            </w:r>
            <w:r>
              <w:rPr>
                <w:rFonts w:asciiTheme="majorHAnsi" w:hAnsiTheme="majorHAnsi"/>
                <w:sz w:val="22"/>
                <w:szCs w:val="22"/>
              </w:rPr>
              <w:t>his/her</w:t>
            </w:r>
            <w:r w:rsidRPr="00F578C1">
              <w:rPr>
                <w:rFonts w:asciiTheme="majorHAnsi" w:hAnsiTheme="majorHAnsi"/>
                <w:sz w:val="22"/>
                <w:szCs w:val="22"/>
              </w:rPr>
              <w:t xml:space="preserve"> own words.</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Pr>
                <w:rFonts w:asciiTheme="majorHAnsi" w:hAnsiTheme="majorHAnsi"/>
                <w:noProof/>
                <w:sz w:val="22"/>
                <w:szCs w:val="22"/>
              </w:rPr>
              <w:pict>
                <v:shapetype id="_x0000_t32" coordsize="21600,21600" o:spt="32" o:oned="t" path="m,l21600,21600e" filled="f">
                  <v:path arrowok="t" fillok="f" o:connecttype="none"/>
                  <o:lock v:ext="edit" shapetype="t"/>
                </v:shapetype>
                <v:shape id="AutoShape 3" o:spid="_x0000_s1030" type="#_x0000_t32" style="position:absolute;margin-left:22.3pt;margin-top:2.75pt;width:0;height:66.7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">
                  <v:stroke startarrow="block" endarrow="block"/>
                </v:shape>
              </w:pic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x</w:t>
            </w:r>
          </w:p>
          <w:p w:rsidR="00975228" w:rsidRPr="00F578C1" w:rsidRDefault="00975228" w:rsidP="00975228">
            <w:pPr>
              <w:contextualSpacing/>
              <w:rPr>
                <w:rFonts w:asciiTheme="majorHAnsi" w:hAnsiTheme="majorHAnsi"/>
                <w:sz w:val="22"/>
                <w:szCs w:val="22"/>
              </w:rPr>
            </w:pPr>
            <w:r>
              <w:rPr>
                <w:rFonts w:asciiTheme="majorHAnsi" w:hAnsiTheme="majorHAnsi"/>
                <w:noProof/>
                <w:sz w:val="22"/>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 o:spid="_x0000_s1029" type="#_x0000_t38" style="position:absolute;margin-left:24.55pt;margin-top:4.9pt;width:41.25pt;height:21.7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" adj="10787">
                  <v:stroke startarrow="block" endarrow="block"/>
                </v:shape>
              </w:pict>
            </w:r>
            <w:r>
              <w:rPr>
                <w:rFonts w:asciiTheme="majorHAnsi" w:hAnsiTheme="majorHAnsi"/>
                <w:noProof/>
                <w:sz w:val="22"/>
                <w:szCs w:val="22"/>
              </w:rPr>
              <w:pict>
                <v:shape id="AutoShape 4" o:spid="_x0000_s1031" type="#_x0000_t32" style="position:absolute;margin-left:1.3pt;margin-top:-.3pt;width:76.5pt;height:.75pt;flip:x;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">
                  <v:stroke startarrow="block" endarrow="block"/>
                </v:shape>
              </w:pic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y</w:t>
            </w:r>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Fonts w:asciiTheme="majorHAnsi" w:hAnsiTheme="majorHAnsi"/>
                <w:sz w:val="22"/>
                <w:szCs w:val="22"/>
              </w:rPr>
            </w:pPr>
            <w:r w:rsidRPr="00F578C1">
              <w:rPr>
                <w:rFonts w:asciiTheme="majorHAnsi" w:hAnsiTheme="majorHAnsi"/>
                <w:sz w:val="22"/>
                <w:szCs w:val="22"/>
              </w:rPr>
              <w:t>(The graph is non-linear and decreasing.)</w:t>
            </w: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p>
        </w:tc>
        <w:tc>
          <w:tcPr>
            <w:tcW w:w="2610" w:type="dxa"/>
            <w:shd w:val="clear" w:color="auto" w:fill="E5DFEC" w:themeFill="accent4" w:themeFillTint="33"/>
          </w:tcPr>
          <w:p w:rsidR="00975228" w:rsidRPr="00F578C1" w:rsidRDefault="00975228" w:rsidP="00975228">
            <w:pPr>
              <w:contextualSpacing/>
              <w:rPr>
                <w:rFonts w:asciiTheme="majorHAnsi" w:hAnsiTheme="majorHAnsi"/>
                <w:sz w:val="22"/>
                <w:szCs w:val="22"/>
              </w:rPr>
            </w:pPr>
            <w:hyperlink r:id="rId35" w:history="1">
              <w:r w:rsidRPr="00F578C1">
                <w:rPr>
                  <w:rStyle w:val="Hyperlink"/>
                  <w:rFonts w:asciiTheme="majorHAnsi" w:hAnsiTheme="majorHAnsi"/>
                  <w:sz w:val="22"/>
                  <w:szCs w:val="22"/>
                </w:rPr>
                <w:t>https://www.youtube.com/watch?v=3oVuEAIHKHY</w:t>
              </w:r>
            </w:hyperlink>
          </w:p>
          <w:p w:rsidR="00975228" w:rsidRPr="00F578C1" w:rsidRDefault="00975228" w:rsidP="00975228">
            <w:pPr>
              <w:contextualSpacing/>
              <w:rPr>
                <w:rFonts w:asciiTheme="majorHAnsi" w:hAnsiTheme="majorHAnsi"/>
                <w:sz w:val="22"/>
                <w:szCs w:val="22"/>
              </w:rPr>
            </w:pPr>
          </w:p>
        </w:tc>
      </w:tr>
      <w:tr w:rsidR="00F742AD" w:rsidRPr="00F578C1" w:rsidTr="000A0CCE">
        <w:tc>
          <w:tcPr>
            <w:tcW w:w="14220" w:type="dxa"/>
            <w:gridSpan w:val="7"/>
            <w:shd w:val="clear" w:color="auto" w:fill="92CDDC" w:themeFill="accent5" w:themeFillTint="99"/>
          </w:tcPr>
          <w:p w:rsidR="00F742AD" w:rsidRPr="00F742AD" w:rsidRDefault="00F742AD" w:rsidP="00975228">
            <w:pPr>
              <w:contextualSpacing/>
              <w:jc w:val="center"/>
              <w:rPr>
                <w:rFonts w:asciiTheme="majorHAnsi" w:hAnsiTheme="majorHAnsi"/>
                <w:b/>
                <w:sz w:val="32"/>
                <w:szCs w:val="32"/>
              </w:rPr>
            </w:pPr>
            <w:r w:rsidRPr="00F742AD">
              <w:rPr>
                <w:rFonts w:asciiTheme="majorHAnsi" w:hAnsiTheme="majorHAnsi"/>
                <w:b/>
                <w:sz w:val="32"/>
                <w:szCs w:val="32"/>
              </w:rPr>
              <w:lastRenderedPageBreak/>
              <w:t>GEOMETRY</w:t>
            </w:r>
          </w:p>
        </w:tc>
      </w:tr>
      <w:tr w:rsidR="00975228" w:rsidRPr="00F578C1" w:rsidTr="00F742AD">
        <w:tc>
          <w:tcPr>
            <w:tcW w:w="1530" w:type="dxa"/>
            <w:shd w:val="clear" w:color="auto" w:fill="92CDDC" w:themeFill="accent5"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Parent Notes</w:t>
            </w:r>
          </w:p>
        </w:tc>
        <w:tc>
          <w:tcPr>
            <w:tcW w:w="1440" w:type="dxa"/>
            <w:shd w:val="clear" w:color="auto" w:fill="92CDDC" w:themeFill="accent5"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Standard Code</w:t>
            </w:r>
          </w:p>
        </w:tc>
        <w:tc>
          <w:tcPr>
            <w:tcW w:w="2790" w:type="dxa"/>
            <w:shd w:val="clear" w:color="auto" w:fill="92CDDC" w:themeFill="accent5"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Standard</w:t>
            </w:r>
          </w:p>
        </w:tc>
        <w:tc>
          <w:tcPr>
            <w:tcW w:w="3510" w:type="dxa"/>
            <w:gridSpan w:val="2"/>
            <w:shd w:val="clear" w:color="auto" w:fill="92CDDC" w:themeFill="accent5"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What does this standard mean?</w:t>
            </w:r>
          </w:p>
        </w:tc>
        <w:tc>
          <w:tcPr>
            <w:tcW w:w="2340" w:type="dxa"/>
            <w:shd w:val="clear" w:color="auto" w:fill="92CDDC" w:themeFill="accent5"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What can I do at home?</w:t>
            </w:r>
          </w:p>
        </w:tc>
        <w:tc>
          <w:tcPr>
            <w:tcW w:w="2610" w:type="dxa"/>
            <w:shd w:val="clear" w:color="auto" w:fill="92CDDC" w:themeFill="accent5" w:themeFillTint="99"/>
          </w:tcPr>
          <w:p w:rsidR="00975228" w:rsidRPr="00F578C1" w:rsidRDefault="00975228" w:rsidP="00975228">
            <w:pPr>
              <w:contextualSpacing/>
              <w:jc w:val="center"/>
              <w:rPr>
                <w:rFonts w:asciiTheme="majorHAnsi" w:hAnsiTheme="majorHAnsi"/>
                <w:b/>
                <w:sz w:val="22"/>
                <w:szCs w:val="22"/>
              </w:rPr>
            </w:pPr>
            <w:r w:rsidRPr="00F578C1">
              <w:rPr>
                <w:rFonts w:asciiTheme="majorHAnsi" w:hAnsiTheme="majorHAnsi"/>
                <w:b/>
                <w:sz w:val="32"/>
                <w:szCs w:val="32"/>
              </w:rPr>
              <w:t>Resources</w:t>
            </w:r>
          </w:p>
        </w:tc>
      </w:tr>
      <w:tr w:rsidR="00975228" w:rsidRPr="00F578C1" w:rsidTr="00F742AD">
        <w:tc>
          <w:tcPr>
            <w:tcW w:w="1530" w:type="dxa"/>
            <w:shd w:val="clear" w:color="auto" w:fill="DAEEF3" w:themeFill="accent5"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Geometry Grade 8 Standard 1</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(8.G.1)</w:t>
            </w:r>
          </w:p>
        </w:tc>
        <w:tc>
          <w:tcPr>
            <w:tcW w:w="279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Verify experimentally the properties of rotations, reflections, and translations: a. Lines are taken to lines, and line segments to line segments of the same length. b. Angles are taken to angles of the same measure. c. Parallel lines are taken to parallel lines.</w:t>
            </w:r>
          </w:p>
        </w:tc>
        <w:tc>
          <w:tcPr>
            <w:tcW w:w="3510" w:type="dxa"/>
            <w:gridSpan w:val="2"/>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Students use compasses, protractors, and rulers or technology to explore figures created from translations, reflections and rotations. Characteristics of figures such as lengths of line segments, angle measures and parallel lines are explored before the transformation (pre-image) and after the transformation (image). Students understand that these transformations produce images of exactly the same size and shape as the pre-image and are known as rigid transformations. </w:t>
            </w:r>
          </w:p>
        </w:tc>
        <w:tc>
          <w:tcPr>
            <w:tcW w:w="23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explain in their own words what a rigid transformation is.</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tc>
        <w:tc>
          <w:tcPr>
            <w:tcW w:w="2610" w:type="dxa"/>
            <w:shd w:val="clear" w:color="auto" w:fill="DAEEF3" w:themeFill="accent5" w:themeFillTint="33"/>
          </w:tcPr>
          <w:p w:rsidR="00975228" w:rsidRDefault="00975228" w:rsidP="00975228">
            <w:pPr>
              <w:contextualSpacing/>
              <w:rPr>
                <w:rStyle w:val="Hyperlink"/>
                <w:rFonts w:asciiTheme="majorHAnsi" w:hAnsiTheme="majorHAnsi"/>
                <w:sz w:val="22"/>
                <w:szCs w:val="22"/>
              </w:rPr>
            </w:pPr>
            <w:hyperlink r:id="rId36" w:history="1">
              <w:r w:rsidRPr="00F578C1">
                <w:rPr>
                  <w:rStyle w:val="Hyperlink"/>
                  <w:rFonts w:asciiTheme="majorHAnsi" w:hAnsiTheme="majorHAnsi"/>
                  <w:sz w:val="22"/>
                  <w:szCs w:val="22"/>
                </w:rPr>
                <w:t>https://www.youtube.com/watch?v=9gwodxblOj4</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37" w:history="1">
              <w:r w:rsidRPr="00F578C1">
                <w:rPr>
                  <w:rStyle w:val="Hyperlink"/>
                  <w:rFonts w:asciiTheme="majorHAnsi" w:hAnsiTheme="majorHAnsi"/>
                  <w:sz w:val="22"/>
                  <w:szCs w:val="22"/>
                </w:rPr>
                <w:t>https://www.youtube.com/watch?v=VTGMprw-zqc</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38" w:history="1">
              <w:r w:rsidRPr="00F578C1">
                <w:rPr>
                  <w:rStyle w:val="Hyperlink"/>
                  <w:rFonts w:asciiTheme="majorHAnsi" w:hAnsiTheme="majorHAnsi"/>
                  <w:sz w:val="22"/>
                  <w:szCs w:val="22"/>
                </w:rPr>
                <w:t>https://www.youtube.com/watch?v=04ZIJ5ZhhyQ</w:t>
              </w:r>
            </w:hyperlink>
          </w:p>
          <w:p w:rsidR="00975228" w:rsidRPr="00F578C1" w:rsidRDefault="00975228" w:rsidP="00975228">
            <w:pPr>
              <w:contextualSpacing/>
              <w:rPr>
                <w:rFonts w:asciiTheme="majorHAnsi" w:hAnsiTheme="majorHAnsi"/>
                <w:sz w:val="22"/>
                <w:szCs w:val="22"/>
              </w:rPr>
            </w:pPr>
          </w:p>
        </w:tc>
      </w:tr>
      <w:tr w:rsidR="00975228" w:rsidRPr="00F578C1" w:rsidTr="00F742AD">
        <w:tc>
          <w:tcPr>
            <w:tcW w:w="1530" w:type="dxa"/>
            <w:shd w:val="clear" w:color="auto" w:fill="DAEEF3" w:themeFill="accent5"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Geometry Grade 8 Standard 2</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(8.G.2)</w:t>
            </w:r>
          </w:p>
        </w:tc>
        <w:tc>
          <w:tcPr>
            <w:tcW w:w="279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Understand that a two dimensional figure is congruent to another if the second can be obtained from the first by a sequence of rotations, reflections, and translations; given two congruent figures, describe a sequence that exhibits the congruence between them.</w:t>
            </w:r>
          </w:p>
        </w:tc>
        <w:tc>
          <w:tcPr>
            <w:tcW w:w="3510" w:type="dxa"/>
            <w:gridSpan w:val="2"/>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This standard is the students’ introduction to congruency. Congruent figures have the same shape and size. Translations, reflections, and rotations are examples of rigid transformations.</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 A rigid transformation is one in which the pre-image and the image both have exactly the same size and shape since the measures of the corresponding angles and corresponding line segments remain equal (congruent) </w:t>
            </w:r>
          </w:p>
        </w:tc>
        <w:tc>
          <w:tcPr>
            <w:tcW w:w="23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Ask your child</w:t>
            </w:r>
            <w:r w:rsidRPr="00F578C1">
              <w:rPr>
                <w:rFonts w:asciiTheme="majorHAnsi" w:hAnsiTheme="majorHAnsi"/>
                <w:sz w:val="22"/>
                <w:szCs w:val="22"/>
              </w:rPr>
              <w:t xml:space="preserve"> to explain the term congruency (same size and same shape, equal to).</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name three rigid transformations (where the shapes remain congruent): translations, reflections, and rotations</w:t>
            </w:r>
          </w:p>
        </w:tc>
        <w:tc>
          <w:tcPr>
            <w:tcW w:w="2610" w:type="dxa"/>
            <w:shd w:val="clear" w:color="auto" w:fill="DAEEF3" w:themeFill="accent5" w:themeFillTint="33"/>
          </w:tcPr>
          <w:p w:rsidR="00975228" w:rsidRDefault="00975228" w:rsidP="00975228">
            <w:pPr>
              <w:contextualSpacing/>
              <w:rPr>
                <w:rStyle w:val="Hyperlink"/>
                <w:rFonts w:asciiTheme="majorHAnsi" w:hAnsiTheme="majorHAnsi"/>
                <w:sz w:val="22"/>
                <w:szCs w:val="22"/>
              </w:rPr>
            </w:pPr>
            <w:hyperlink r:id="rId39" w:history="1">
              <w:r w:rsidRPr="00F578C1">
                <w:rPr>
                  <w:rStyle w:val="Hyperlink"/>
                  <w:rFonts w:asciiTheme="majorHAnsi" w:hAnsiTheme="majorHAnsi"/>
                  <w:sz w:val="22"/>
                  <w:szCs w:val="22"/>
                </w:rPr>
                <w:t>https://www.youtube.com/watch?v=r3lN_BADmPQ</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40" w:history="1">
              <w:r w:rsidRPr="00F578C1">
                <w:rPr>
                  <w:rStyle w:val="Hyperlink"/>
                  <w:rFonts w:asciiTheme="majorHAnsi" w:hAnsiTheme="majorHAnsi"/>
                  <w:sz w:val="22"/>
                  <w:szCs w:val="22"/>
                </w:rPr>
                <w:t>https://www.youtube.com/watch?v=9TIC3mMVJq8</w:t>
              </w:r>
            </w:hyperlink>
          </w:p>
          <w:p w:rsidR="00975228" w:rsidRPr="00F578C1" w:rsidRDefault="00975228" w:rsidP="00975228">
            <w:pPr>
              <w:contextualSpacing/>
              <w:rPr>
                <w:rFonts w:asciiTheme="majorHAnsi" w:hAnsiTheme="majorHAnsi"/>
                <w:sz w:val="22"/>
                <w:szCs w:val="22"/>
              </w:rPr>
            </w:pPr>
          </w:p>
        </w:tc>
      </w:tr>
      <w:tr w:rsidR="00975228" w:rsidRPr="00F578C1" w:rsidTr="00F742AD">
        <w:tc>
          <w:tcPr>
            <w:tcW w:w="1530" w:type="dxa"/>
            <w:shd w:val="clear" w:color="auto" w:fill="DAEEF3" w:themeFill="accent5"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Geometry Grade 8 Standard 3</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(8.G.3)</w:t>
            </w:r>
          </w:p>
        </w:tc>
        <w:tc>
          <w:tcPr>
            <w:tcW w:w="279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Describe the effect of dilations, translations, rotations, and reflections on two-dimensional figures using coordinates.</w:t>
            </w:r>
          </w:p>
        </w:tc>
        <w:tc>
          <w:tcPr>
            <w:tcW w:w="3510" w:type="dxa"/>
            <w:gridSpan w:val="2"/>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identify coordinates from translations, reflections, and rotations and recognize the relationship between the coordinates and the transformation.</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lastRenderedPageBreak/>
              <w:t>Translations move an object so that every point moves in the same direction.</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 reflection is a “flipping” of an object over a line known as the “line of reflection”. In the 8</w:t>
            </w:r>
            <w:r w:rsidRPr="00F578C1">
              <w:rPr>
                <w:rFonts w:asciiTheme="majorHAnsi" w:hAnsiTheme="majorHAnsi"/>
                <w:sz w:val="22"/>
                <w:szCs w:val="22"/>
                <w:vertAlign w:val="superscript"/>
              </w:rPr>
              <w:t>th</w:t>
            </w:r>
            <w:r w:rsidRPr="00F578C1">
              <w:rPr>
                <w:rFonts w:asciiTheme="majorHAnsi" w:hAnsiTheme="majorHAnsi"/>
                <w:sz w:val="22"/>
                <w:szCs w:val="22"/>
              </w:rPr>
              <w:t xml:space="preserve"> grade, line of </w:t>
            </w:r>
            <w:r>
              <w:rPr>
                <w:rFonts w:asciiTheme="majorHAnsi" w:hAnsiTheme="majorHAnsi"/>
                <w:sz w:val="22"/>
                <w:szCs w:val="22"/>
              </w:rPr>
              <w:t>reflection is either the x or y-</w:t>
            </w:r>
            <w:r w:rsidRPr="00F578C1">
              <w:rPr>
                <w:rFonts w:asciiTheme="majorHAnsi" w:hAnsiTheme="majorHAnsi"/>
                <w:sz w:val="22"/>
                <w:szCs w:val="22"/>
              </w:rPr>
              <w:t xml:space="preserve">axis. A rotation is a transformation by “spinning” the figure around a fixed point known as the center of rotation </w:t>
            </w:r>
          </w:p>
        </w:tc>
        <w:tc>
          <w:tcPr>
            <w:tcW w:w="23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F578C1">
              <w:rPr>
                <w:rFonts w:asciiTheme="majorHAnsi" w:hAnsiTheme="majorHAnsi"/>
                <w:sz w:val="22"/>
                <w:szCs w:val="22"/>
              </w:rPr>
              <w:t>to explain what happens during a rotation, reflection, and translation.</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explain to you what the lines of reflection are (the x and the y axis)</w:t>
            </w:r>
          </w:p>
        </w:tc>
        <w:tc>
          <w:tcPr>
            <w:tcW w:w="2610" w:type="dxa"/>
            <w:shd w:val="clear" w:color="auto" w:fill="DAEEF3" w:themeFill="accent5" w:themeFillTint="33"/>
          </w:tcPr>
          <w:p w:rsidR="00975228" w:rsidRDefault="00975228" w:rsidP="00975228">
            <w:pPr>
              <w:contextualSpacing/>
              <w:rPr>
                <w:rStyle w:val="Hyperlink"/>
                <w:rFonts w:asciiTheme="majorHAnsi" w:hAnsiTheme="majorHAnsi"/>
                <w:sz w:val="22"/>
                <w:szCs w:val="22"/>
              </w:rPr>
            </w:pPr>
            <w:hyperlink r:id="rId41" w:history="1">
              <w:r w:rsidRPr="00F578C1">
                <w:rPr>
                  <w:rStyle w:val="Hyperlink"/>
                  <w:rFonts w:asciiTheme="majorHAnsi" w:hAnsiTheme="majorHAnsi"/>
                  <w:sz w:val="22"/>
                  <w:szCs w:val="22"/>
                </w:rPr>
                <w:t>https://www.youtube.com/watch?v=fWjXa7OJ2no</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42" w:history="1">
              <w:r w:rsidRPr="00F578C1">
                <w:rPr>
                  <w:rStyle w:val="Hyperlink"/>
                  <w:rFonts w:asciiTheme="majorHAnsi" w:hAnsiTheme="majorHAnsi"/>
                  <w:sz w:val="22"/>
                  <w:szCs w:val="22"/>
                </w:rPr>
                <w:t>https://www.youtube.com/watch?v=mDwQueWLe</w:t>
              </w:r>
              <w:r w:rsidRPr="00F578C1">
                <w:rPr>
                  <w:rStyle w:val="Hyperlink"/>
                  <w:rFonts w:asciiTheme="majorHAnsi" w:hAnsiTheme="majorHAnsi"/>
                  <w:sz w:val="22"/>
                  <w:szCs w:val="22"/>
                </w:rPr>
                <w:lastRenderedPageBreak/>
                <w:t>OY</w:t>
              </w:r>
            </w:hyperlink>
          </w:p>
          <w:p w:rsidR="00975228" w:rsidRPr="00F578C1" w:rsidRDefault="00975228" w:rsidP="00975228">
            <w:pPr>
              <w:contextualSpacing/>
              <w:rPr>
                <w:rFonts w:asciiTheme="majorHAnsi" w:hAnsiTheme="majorHAnsi"/>
                <w:sz w:val="22"/>
                <w:szCs w:val="22"/>
              </w:rPr>
            </w:pPr>
          </w:p>
        </w:tc>
      </w:tr>
      <w:tr w:rsidR="00975228" w:rsidRPr="00F578C1" w:rsidTr="00F742AD">
        <w:tc>
          <w:tcPr>
            <w:tcW w:w="1530" w:type="dxa"/>
            <w:shd w:val="clear" w:color="auto" w:fill="DAEEF3" w:themeFill="accent5"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Geometry Grade 8 Standard 4</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(8.G.4)</w:t>
            </w:r>
          </w:p>
        </w:tc>
        <w:tc>
          <w:tcPr>
            <w:tcW w:w="279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Understand that a two dimensional figure is similar to another if the second can be obtained from the first by a sequence of rotations, reflections, translations, and dilations; given two similar two-dimensional figures, describe a sequence that exhibits the similarity between them.</w:t>
            </w:r>
          </w:p>
        </w:tc>
        <w:tc>
          <w:tcPr>
            <w:tcW w:w="3510" w:type="dxa"/>
            <w:gridSpan w:val="2"/>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Similar figures and similarity were first introduced in 7</w:t>
            </w:r>
            <w:r w:rsidRPr="00F578C1">
              <w:rPr>
                <w:rFonts w:asciiTheme="majorHAnsi" w:hAnsiTheme="majorHAnsi"/>
                <w:sz w:val="22"/>
                <w:szCs w:val="22"/>
                <w:vertAlign w:val="superscript"/>
              </w:rPr>
              <w:t>th</w:t>
            </w:r>
            <w:r w:rsidRPr="00F578C1">
              <w:rPr>
                <w:rFonts w:asciiTheme="majorHAnsi" w:hAnsiTheme="majorHAnsi"/>
                <w:sz w:val="22"/>
                <w:szCs w:val="22"/>
              </w:rPr>
              <w:t xml:space="preserve"> grade. Students should understand similar figures have congruent (equal) angles and sides that are proportional. Similar figures are produced from dilations. Students are able to describe the sequence that would produce similar figures, including the scale factors. Students understand that a scale factor greater than one will produce a figure larger than the original, while a scale factor less than one will produce a figure reduced in its size.</w:t>
            </w:r>
          </w:p>
        </w:tc>
        <w:tc>
          <w:tcPr>
            <w:tcW w:w="23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explain what a scale factor is.</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explain the what makes figures similar</w:t>
            </w:r>
          </w:p>
        </w:tc>
        <w:tc>
          <w:tcPr>
            <w:tcW w:w="2610" w:type="dxa"/>
            <w:shd w:val="clear" w:color="auto" w:fill="DAEEF3" w:themeFill="accent5" w:themeFillTint="33"/>
          </w:tcPr>
          <w:p w:rsidR="00975228" w:rsidRDefault="00975228" w:rsidP="00975228">
            <w:pPr>
              <w:contextualSpacing/>
              <w:rPr>
                <w:rStyle w:val="Hyperlink"/>
                <w:rFonts w:asciiTheme="majorHAnsi" w:hAnsiTheme="majorHAnsi"/>
                <w:sz w:val="22"/>
                <w:szCs w:val="22"/>
              </w:rPr>
            </w:pPr>
            <w:hyperlink r:id="rId43" w:history="1">
              <w:r w:rsidRPr="00F578C1">
                <w:rPr>
                  <w:rStyle w:val="Hyperlink"/>
                  <w:rFonts w:asciiTheme="majorHAnsi" w:hAnsiTheme="majorHAnsi"/>
                  <w:sz w:val="22"/>
                  <w:szCs w:val="22"/>
                </w:rPr>
                <w:t>https://www.youtube.com/watch?v=D7Gni58oFgE</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44" w:history="1">
              <w:r w:rsidRPr="00F578C1">
                <w:rPr>
                  <w:rStyle w:val="Hyperlink"/>
                  <w:rFonts w:asciiTheme="majorHAnsi" w:hAnsiTheme="majorHAnsi"/>
                  <w:sz w:val="22"/>
                  <w:szCs w:val="22"/>
                </w:rPr>
                <w:t>https://www.youtube.com/watch?v=AUJBSaWlfs0</w:t>
              </w:r>
            </w:hyperlink>
          </w:p>
          <w:p w:rsidR="00975228" w:rsidRPr="00F578C1" w:rsidRDefault="00975228" w:rsidP="00975228">
            <w:pPr>
              <w:contextualSpacing/>
              <w:rPr>
                <w:rFonts w:asciiTheme="majorHAnsi" w:hAnsiTheme="majorHAnsi"/>
                <w:sz w:val="22"/>
                <w:szCs w:val="22"/>
              </w:rPr>
            </w:pPr>
          </w:p>
        </w:tc>
      </w:tr>
      <w:tr w:rsidR="00975228" w:rsidRPr="00F578C1" w:rsidTr="00F742AD">
        <w:tc>
          <w:tcPr>
            <w:tcW w:w="1530" w:type="dxa"/>
            <w:shd w:val="clear" w:color="auto" w:fill="DAEEF3" w:themeFill="accent5"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Geometry Grade 8 Standard 5</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(8.G.5)</w:t>
            </w:r>
          </w:p>
        </w:tc>
        <w:tc>
          <w:tcPr>
            <w:tcW w:w="2790" w:type="dxa"/>
            <w:shd w:val="clear" w:color="auto" w:fill="DAEEF3" w:themeFill="accent5" w:themeFillTint="33"/>
          </w:tcPr>
          <w:p w:rsidR="00975228" w:rsidRPr="00F578C1" w:rsidRDefault="00975228" w:rsidP="00A41EFB">
            <w:pPr>
              <w:contextualSpacing/>
              <w:rPr>
                <w:rFonts w:asciiTheme="majorHAnsi" w:hAnsiTheme="majorHAnsi"/>
                <w:sz w:val="22"/>
                <w:szCs w:val="22"/>
              </w:rPr>
            </w:pPr>
            <w:r w:rsidRPr="00F578C1">
              <w:rPr>
                <w:rFonts w:asciiTheme="majorHAnsi" w:hAnsiTheme="majorHAnsi"/>
                <w:sz w:val="22"/>
                <w:szCs w:val="22"/>
              </w:rPr>
              <w:t xml:space="preserve">Use informal arguments to establish facts about the angle sum and exterior angle of triangles, about the angles created when parallel lines are cut by a transversal, and the angle criterion for similarity of triangles. For example, arrange three copies of the same triangle so that the sum of the three angles appears to form a line, and give an argument in terms </w:t>
            </w:r>
            <w:r w:rsidRPr="00F578C1">
              <w:rPr>
                <w:rFonts w:asciiTheme="majorHAnsi" w:hAnsiTheme="majorHAnsi"/>
                <w:sz w:val="22"/>
                <w:szCs w:val="22"/>
              </w:rPr>
              <w:lastRenderedPageBreak/>
              <w:t>of transversals why this is so.</w:t>
            </w:r>
          </w:p>
        </w:tc>
        <w:tc>
          <w:tcPr>
            <w:tcW w:w="3510" w:type="dxa"/>
            <w:gridSpan w:val="2"/>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lastRenderedPageBreak/>
              <w:t>Students use exploration and deductive reasoning to determine relationships that exist between the following:</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a)Angle sums and exterior angle sums of triangles</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b)Angles created when parallel lines are cut by a transversal</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c)The angle-angle criterion for similarity of triangles.</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Students construct various triangles and find the measure of interior and exterior angles. Students make conjectures about the relationship </w:t>
            </w:r>
            <w:r w:rsidRPr="00F578C1">
              <w:rPr>
                <w:rFonts w:asciiTheme="majorHAnsi" w:hAnsiTheme="majorHAnsi"/>
                <w:sz w:val="22"/>
                <w:szCs w:val="22"/>
              </w:rPr>
              <w:lastRenderedPageBreak/>
              <w:t>between the measure of an exterior angle and the other two angles of a triangle(the measure of an exterior angle of a triangle is equal to the sum of the measure of the other two interior angles) and the sum of the exterior angles (360 degrees)</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Students also construct parallel lines cut by a transversal to examine the relationship between the newly created angles. Building on their understanding from Grade 7, students build on these relationships to find other missing angles.  </w:t>
            </w:r>
          </w:p>
        </w:tc>
        <w:tc>
          <w:tcPr>
            <w:tcW w:w="23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F578C1">
              <w:rPr>
                <w:rFonts w:asciiTheme="majorHAnsi" w:hAnsiTheme="majorHAnsi"/>
                <w:sz w:val="22"/>
                <w:szCs w:val="22"/>
              </w:rPr>
              <w:t>to draw two parallel lines and a transversal. Have them identify vertical and supplementary angles formed by these three lines.</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 xml:space="preserve">to identify alternate interior and exterior angles formed by parallel lines and a transversal. What is </w:t>
            </w:r>
            <w:r w:rsidRPr="00F578C1">
              <w:rPr>
                <w:rFonts w:asciiTheme="majorHAnsi" w:hAnsiTheme="majorHAnsi"/>
                <w:sz w:val="22"/>
                <w:szCs w:val="22"/>
              </w:rPr>
              <w:lastRenderedPageBreak/>
              <w:t>special about these pairs of angles (they are equal in measure)</w:t>
            </w:r>
          </w:p>
        </w:tc>
        <w:tc>
          <w:tcPr>
            <w:tcW w:w="2610" w:type="dxa"/>
            <w:shd w:val="clear" w:color="auto" w:fill="DAEEF3" w:themeFill="accent5" w:themeFillTint="33"/>
          </w:tcPr>
          <w:p w:rsidR="00975228" w:rsidRDefault="00975228" w:rsidP="00975228">
            <w:pPr>
              <w:contextualSpacing/>
              <w:rPr>
                <w:rStyle w:val="Hyperlink"/>
                <w:rFonts w:asciiTheme="majorHAnsi" w:hAnsiTheme="majorHAnsi"/>
                <w:sz w:val="22"/>
                <w:szCs w:val="22"/>
              </w:rPr>
            </w:pPr>
            <w:hyperlink r:id="rId45" w:history="1">
              <w:r w:rsidRPr="00F578C1">
                <w:rPr>
                  <w:rStyle w:val="Hyperlink"/>
                  <w:rFonts w:asciiTheme="majorHAnsi" w:hAnsiTheme="majorHAnsi"/>
                  <w:sz w:val="22"/>
                  <w:szCs w:val="22"/>
                </w:rPr>
                <w:t>https://www.youtube.com/watch?v=gflRScVWePQ</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46" w:history="1">
              <w:r w:rsidRPr="00F578C1">
                <w:rPr>
                  <w:rStyle w:val="Hyperlink"/>
                  <w:rFonts w:asciiTheme="majorHAnsi" w:hAnsiTheme="majorHAnsi"/>
                  <w:sz w:val="22"/>
                  <w:szCs w:val="22"/>
                </w:rPr>
                <w:t>https://www.youtube.com/watch?v=E8wlXVAJzPE</w:t>
              </w:r>
            </w:hyperlink>
          </w:p>
          <w:p w:rsidR="00975228" w:rsidRPr="00F578C1" w:rsidRDefault="00975228" w:rsidP="00975228">
            <w:pPr>
              <w:contextualSpacing/>
              <w:rPr>
                <w:rFonts w:asciiTheme="majorHAnsi" w:hAnsiTheme="majorHAnsi"/>
                <w:sz w:val="22"/>
                <w:szCs w:val="22"/>
              </w:rPr>
            </w:pPr>
          </w:p>
        </w:tc>
      </w:tr>
      <w:tr w:rsidR="00975228" w:rsidRPr="00F578C1" w:rsidTr="00F742AD">
        <w:tc>
          <w:tcPr>
            <w:tcW w:w="1530" w:type="dxa"/>
            <w:shd w:val="clear" w:color="auto" w:fill="DAEEF3" w:themeFill="accent5"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Geometry Grade 8 Standard 6</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(8.G.6)</w:t>
            </w:r>
          </w:p>
        </w:tc>
        <w:tc>
          <w:tcPr>
            <w:tcW w:w="279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Explain a proof of the Pythagorean Theorem and its converse.</w:t>
            </w:r>
          </w:p>
        </w:tc>
        <w:tc>
          <w:tcPr>
            <w:tcW w:w="3510" w:type="dxa"/>
            <w:gridSpan w:val="2"/>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Using models, students can explain the Pythagorean Theorem, understanding that the sum of the squares of the legs is equal to the square of the hypotenuse (the longest side of the right triangle) in a right triangle. Students also understand that given three side lengths with this relationship forms a right angle.</w:t>
            </w:r>
          </w:p>
        </w:tc>
        <w:tc>
          <w:tcPr>
            <w:tcW w:w="23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tell if the following scenario creates a right triangle? Why or why not?</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The distance from Jonestown to Maryville is 180 miles. The distance from Maryville to Elm City is 300 miles, and the distance from Elm City to Jonestown is 240 miles. </w:t>
            </w:r>
          </w:p>
          <w:p w:rsidR="00975228" w:rsidRPr="00F578C1" w:rsidRDefault="00975228" w:rsidP="00975228">
            <w:pPr>
              <w:contextualSpacing/>
              <w:rPr>
                <w:rFonts w:asciiTheme="majorHAnsi" w:hAnsiTheme="majorHAnsi"/>
                <w:sz w:val="22"/>
                <w:szCs w:val="22"/>
                <w:vertAlign w:val="superscript"/>
              </w:rPr>
            </w:pPr>
            <w:r w:rsidRPr="00F578C1">
              <w:rPr>
                <w:rFonts w:asciiTheme="majorHAnsi" w:hAnsiTheme="majorHAnsi"/>
                <w:sz w:val="22"/>
                <w:szCs w:val="22"/>
              </w:rPr>
              <w:t>180</w:t>
            </w:r>
            <w:r w:rsidRPr="00F578C1">
              <w:rPr>
                <w:rFonts w:asciiTheme="majorHAnsi" w:hAnsiTheme="majorHAnsi"/>
                <w:sz w:val="22"/>
                <w:szCs w:val="22"/>
                <w:vertAlign w:val="superscript"/>
              </w:rPr>
              <w:t xml:space="preserve">2 </w:t>
            </w:r>
            <w:r w:rsidRPr="00F578C1">
              <w:rPr>
                <w:rFonts w:asciiTheme="majorHAnsi" w:hAnsiTheme="majorHAnsi"/>
                <w:sz w:val="22"/>
                <w:szCs w:val="22"/>
              </w:rPr>
              <w:t xml:space="preserve"> + 240</w:t>
            </w:r>
            <w:r w:rsidRPr="00F578C1">
              <w:rPr>
                <w:rFonts w:asciiTheme="majorHAnsi" w:hAnsiTheme="majorHAnsi"/>
                <w:sz w:val="22"/>
                <w:szCs w:val="22"/>
                <w:vertAlign w:val="superscript"/>
              </w:rPr>
              <w:t>2</w:t>
            </w:r>
            <w:r w:rsidRPr="00F578C1">
              <w:rPr>
                <w:rFonts w:asciiTheme="majorHAnsi" w:hAnsiTheme="majorHAnsi"/>
                <w:sz w:val="22"/>
                <w:szCs w:val="22"/>
              </w:rPr>
              <w:t xml:space="preserve"> = 300</w:t>
            </w:r>
            <w:r w:rsidRPr="00F578C1">
              <w:rPr>
                <w:rFonts w:asciiTheme="majorHAnsi" w:hAnsiTheme="majorHAnsi"/>
                <w:sz w:val="22"/>
                <w:szCs w:val="22"/>
                <w:vertAlign w:val="superscript"/>
              </w:rPr>
              <w:t>2</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32400+57600=90000</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9000 =9000</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so these three towns from a right triangle. </w:t>
            </w:r>
          </w:p>
        </w:tc>
        <w:tc>
          <w:tcPr>
            <w:tcW w:w="2610" w:type="dxa"/>
            <w:shd w:val="clear" w:color="auto" w:fill="DAEEF3" w:themeFill="accent5" w:themeFillTint="33"/>
          </w:tcPr>
          <w:p w:rsidR="00975228" w:rsidRPr="00F578C1" w:rsidRDefault="00975228" w:rsidP="00975228">
            <w:pPr>
              <w:contextualSpacing/>
              <w:rPr>
                <w:rFonts w:asciiTheme="majorHAnsi" w:hAnsiTheme="majorHAnsi"/>
                <w:sz w:val="22"/>
                <w:szCs w:val="22"/>
              </w:rPr>
            </w:pPr>
            <w:hyperlink r:id="rId47" w:history="1">
              <w:r w:rsidRPr="00F578C1">
                <w:rPr>
                  <w:rStyle w:val="Hyperlink"/>
                  <w:rFonts w:asciiTheme="majorHAnsi" w:hAnsiTheme="majorHAnsi"/>
                  <w:sz w:val="22"/>
                  <w:szCs w:val="22"/>
                </w:rPr>
                <w:t>https://www.youtube.com/watch?v=w0dF1zUU9tE</w:t>
              </w:r>
            </w:hyperlink>
          </w:p>
          <w:p w:rsidR="00975228" w:rsidRPr="00F578C1" w:rsidRDefault="00975228" w:rsidP="00975228">
            <w:pPr>
              <w:contextualSpacing/>
              <w:rPr>
                <w:rFonts w:asciiTheme="majorHAnsi" w:hAnsiTheme="majorHAnsi"/>
                <w:sz w:val="22"/>
                <w:szCs w:val="22"/>
              </w:rPr>
            </w:pPr>
          </w:p>
        </w:tc>
      </w:tr>
      <w:tr w:rsidR="00975228" w:rsidRPr="00F578C1" w:rsidTr="00F742AD">
        <w:tc>
          <w:tcPr>
            <w:tcW w:w="1530" w:type="dxa"/>
            <w:shd w:val="clear" w:color="auto" w:fill="DAEEF3" w:themeFill="accent5"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Geometry Grade 8 Standard 7</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(8.G.7)</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p>
        </w:tc>
        <w:tc>
          <w:tcPr>
            <w:tcW w:w="2790" w:type="dxa"/>
            <w:shd w:val="clear" w:color="auto" w:fill="DAEEF3" w:themeFill="accent5" w:themeFillTint="33"/>
          </w:tcPr>
          <w:p w:rsidR="00975228" w:rsidRPr="00F742AD" w:rsidRDefault="00975228" w:rsidP="00975228">
            <w:pPr>
              <w:contextualSpacing/>
              <w:rPr>
                <w:rFonts w:asciiTheme="majorHAnsi" w:hAnsiTheme="majorHAnsi"/>
                <w:sz w:val="21"/>
                <w:szCs w:val="21"/>
              </w:rPr>
            </w:pPr>
            <w:r w:rsidRPr="00F742AD">
              <w:rPr>
                <w:rFonts w:asciiTheme="majorHAnsi" w:hAnsiTheme="majorHAnsi"/>
                <w:sz w:val="21"/>
                <w:szCs w:val="21"/>
              </w:rPr>
              <w:lastRenderedPageBreak/>
              <w:t>Apply the Pythagorean Theorem to determine unknown side lengths in right triangles in real-world and mathematical problems in two and three dimensions.</w:t>
            </w:r>
          </w:p>
        </w:tc>
        <w:tc>
          <w:tcPr>
            <w:tcW w:w="3510" w:type="dxa"/>
            <w:gridSpan w:val="2"/>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Students use the Pythagorean theorem in real world and mathematical problems</w:t>
            </w:r>
          </w:p>
        </w:tc>
        <w:tc>
          <w:tcPr>
            <w:tcW w:w="23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solve the following word problem:</w:t>
            </w:r>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 xml:space="preserve">A club wants to build a tree house. They have </w:t>
            </w:r>
            <w:r w:rsidRPr="00F578C1">
              <w:rPr>
                <w:rFonts w:asciiTheme="majorHAnsi" w:hAnsiTheme="majorHAnsi"/>
                <w:sz w:val="22"/>
                <w:szCs w:val="22"/>
              </w:rPr>
              <w:lastRenderedPageBreak/>
              <w:t>a 9-foot ladder that they place diagonally against the tree. If the base of the tree is 5 feet from the bottom of the ladder, how high off the ground will the tree house be?</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To solve:</w:t>
            </w:r>
          </w:p>
          <w:p w:rsidR="00975228" w:rsidRPr="00F578C1" w:rsidRDefault="00975228" w:rsidP="00975228">
            <w:pPr>
              <w:contextualSpacing/>
              <w:rPr>
                <w:rFonts w:asciiTheme="majorHAnsi" w:hAnsiTheme="majorHAnsi"/>
                <w:sz w:val="22"/>
                <w:szCs w:val="22"/>
                <w:vertAlign w:val="superscript"/>
              </w:rPr>
            </w:pPr>
            <w:r w:rsidRPr="00F578C1">
              <w:rPr>
                <w:rFonts w:asciiTheme="majorHAnsi" w:hAnsiTheme="majorHAnsi"/>
                <w:sz w:val="22"/>
                <w:szCs w:val="22"/>
              </w:rPr>
              <w:t xml:space="preserve"> a</w:t>
            </w:r>
            <w:r w:rsidRPr="00F578C1">
              <w:rPr>
                <w:rFonts w:asciiTheme="majorHAnsi" w:hAnsiTheme="majorHAnsi"/>
                <w:sz w:val="22"/>
                <w:szCs w:val="22"/>
                <w:vertAlign w:val="superscript"/>
              </w:rPr>
              <w:t>2</w:t>
            </w:r>
            <w:r w:rsidRPr="00F578C1">
              <w:rPr>
                <w:rFonts w:asciiTheme="majorHAnsi" w:hAnsiTheme="majorHAnsi"/>
                <w:sz w:val="22"/>
                <w:szCs w:val="22"/>
              </w:rPr>
              <w:t xml:space="preserve">  +  b</w:t>
            </w:r>
            <w:r w:rsidRPr="00F578C1">
              <w:rPr>
                <w:rFonts w:asciiTheme="majorHAnsi" w:hAnsiTheme="majorHAnsi"/>
                <w:sz w:val="22"/>
                <w:szCs w:val="22"/>
                <w:vertAlign w:val="superscript"/>
              </w:rPr>
              <w:t>2</w:t>
            </w:r>
            <w:r w:rsidRPr="00F578C1">
              <w:rPr>
                <w:rFonts w:asciiTheme="majorHAnsi" w:hAnsiTheme="majorHAnsi"/>
                <w:sz w:val="22"/>
                <w:szCs w:val="22"/>
              </w:rPr>
              <w:t xml:space="preserve">  = c</w:t>
            </w:r>
            <w:r w:rsidRPr="00F578C1">
              <w:rPr>
                <w:rFonts w:asciiTheme="majorHAnsi" w:hAnsiTheme="majorHAnsi"/>
                <w:sz w:val="22"/>
                <w:szCs w:val="22"/>
                <w:vertAlign w:val="superscript"/>
              </w:rPr>
              <w:t>2</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w:t>
            </w:r>
            <w:r w:rsidRPr="00F578C1">
              <w:rPr>
                <w:rFonts w:asciiTheme="majorHAnsi" w:hAnsiTheme="majorHAnsi"/>
                <w:sz w:val="22"/>
                <w:szCs w:val="22"/>
                <w:vertAlign w:val="superscript"/>
              </w:rPr>
              <w:t>2</w:t>
            </w:r>
            <w:r w:rsidRPr="00F578C1">
              <w:rPr>
                <w:rFonts w:asciiTheme="majorHAnsi" w:hAnsiTheme="majorHAnsi"/>
                <w:sz w:val="22"/>
                <w:szCs w:val="22"/>
              </w:rPr>
              <w:t xml:space="preserve">  +  25  = 81</w:t>
            </w:r>
          </w:p>
          <w:p w:rsidR="00975228" w:rsidRPr="00F578C1" w:rsidRDefault="00975228" w:rsidP="00975228">
            <w:pPr>
              <w:contextualSpacing/>
              <w:rPr>
                <w:rFonts w:asciiTheme="majorHAnsi" w:hAnsiTheme="majorHAnsi"/>
                <w:sz w:val="22"/>
                <w:szCs w:val="22"/>
                <w:vertAlign w:val="superscript"/>
              </w:rPr>
            </w:pPr>
            <w:r w:rsidRPr="00F578C1">
              <w:rPr>
                <w:rFonts w:asciiTheme="majorHAnsi" w:hAnsiTheme="majorHAnsi"/>
                <w:sz w:val="22"/>
                <w:szCs w:val="22"/>
              </w:rPr>
              <w:t>a= 7.5</w:t>
            </w:r>
          </w:p>
        </w:tc>
        <w:tc>
          <w:tcPr>
            <w:tcW w:w="2610" w:type="dxa"/>
            <w:shd w:val="clear" w:color="auto" w:fill="DAEEF3" w:themeFill="accent5" w:themeFillTint="33"/>
          </w:tcPr>
          <w:p w:rsidR="00975228" w:rsidRDefault="00975228" w:rsidP="00975228">
            <w:pPr>
              <w:contextualSpacing/>
              <w:rPr>
                <w:rStyle w:val="Hyperlink"/>
                <w:rFonts w:asciiTheme="majorHAnsi" w:hAnsiTheme="majorHAnsi"/>
                <w:sz w:val="22"/>
                <w:szCs w:val="22"/>
              </w:rPr>
            </w:pPr>
            <w:hyperlink r:id="rId48" w:history="1">
              <w:r w:rsidRPr="00F578C1">
                <w:rPr>
                  <w:rStyle w:val="Hyperlink"/>
                  <w:rFonts w:asciiTheme="majorHAnsi" w:hAnsiTheme="majorHAnsi"/>
                  <w:sz w:val="22"/>
                  <w:szCs w:val="22"/>
                </w:rPr>
                <w:t>https://www.youtube.com/watch?v=95jpCTd5iTc</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49" w:history="1">
              <w:r w:rsidRPr="00F578C1">
                <w:rPr>
                  <w:rStyle w:val="Hyperlink"/>
                  <w:rFonts w:asciiTheme="majorHAnsi" w:hAnsiTheme="majorHAnsi"/>
                  <w:sz w:val="22"/>
                  <w:szCs w:val="22"/>
                </w:rPr>
                <w:t>https://www.youtube.com/watch?v=gjlc3BozDwo</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50" w:history="1">
              <w:r w:rsidRPr="00F578C1">
                <w:rPr>
                  <w:rStyle w:val="Hyperlink"/>
                  <w:rFonts w:asciiTheme="majorHAnsi" w:hAnsiTheme="majorHAnsi"/>
                  <w:sz w:val="22"/>
                  <w:szCs w:val="22"/>
                </w:rPr>
                <w:t>https://www.youtube.com/watch?v=8B5OofsX3DI</w:t>
              </w:r>
            </w:hyperlink>
          </w:p>
          <w:p w:rsidR="00975228" w:rsidRPr="00F578C1" w:rsidRDefault="00975228" w:rsidP="00975228">
            <w:pPr>
              <w:contextualSpacing/>
              <w:rPr>
                <w:rFonts w:asciiTheme="majorHAnsi" w:hAnsiTheme="majorHAnsi"/>
                <w:sz w:val="22"/>
                <w:szCs w:val="22"/>
              </w:rPr>
            </w:pPr>
          </w:p>
        </w:tc>
      </w:tr>
      <w:tr w:rsidR="00975228" w:rsidRPr="00F578C1" w:rsidTr="00F742AD">
        <w:tc>
          <w:tcPr>
            <w:tcW w:w="1530" w:type="dxa"/>
            <w:shd w:val="clear" w:color="auto" w:fill="DAEEF3" w:themeFill="accent5" w:themeFillTint="33"/>
          </w:tcPr>
          <w:p w:rsidR="00975228" w:rsidRPr="00F578C1" w:rsidRDefault="00975228" w:rsidP="00975228">
            <w:pPr>
              <w:contextualSpacing/>
              <w:rPr>
                <w:rFonts w:asciiTheme="majorHAnsi" w:hAnsiTheme="majorHAnsi"/>
                <w:sz w:val="22"/>
                <w:szCs w:val="22"/>
              </w:rPr>
            </w:pPr>
          </w:p>
        </w:tc>
        <w:tc>
          <w:tcPr>
            <w:tcW w:w="14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Geometry Grade 8 Standard 8</w:t>
            </w:r>
          </w:p>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(8.G.8)</w:t>
            </w:r>
          </w:p>
        </w:tc>
        <w:tc>
          <w:tcPr>
            <w:tcW w:w="279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Apply the Pythagorean Theorem to find the distance between two points in a coordinate system.</w:t>
            </w:r>
          </w:p>
        </w:tc>
        <w:tc>
          <w:tcPr>
            <w:tcW w:w="3510" w:type="dxa"/>
            <w:gridSpan w:val="2"/>
            <w:shd w:val="clear" w:color="auto" w:fill="DAEEF3" w:themeFill="accent5" w:themeFillTint="33"/>
          </w:tcPr>
          <w:p w:rsidR="00975228" w:rsidRPr="00F578C1" w:rsidRDefault="00975228" w:rsidP="00975228">
            <w:pPr>
              <w:contextualSpacing/>
              <w:rPr>
                <w:rFonts w:asciiTheme="majorHAnsi" w:hAnsiTheme="majorHAnsi"/>
                <w:sz w:val="22"/>
                <w:szCs w:val="22"/>
              </w:rPr>
            </w:pPr>
            <w:r w:rsidRPr="00F578C1">
              <w:rPr>
                <w:rFonts w:asciiTheme="majorHAnsi" w:hAnsiTheme="majorHAnsi"/>
                <w:sz w:val="22"/>
                <w:szCs w:val="22"/>
              </w:rPr>
              <w:t>One application of the Pythagorean Theorem is to find the distance between two points on a coordinate plane. Students build on their work from 6</w:t>
            </w:r>
            <w:r w:rsidRPr="00F578C1">
              <w:rPr>
                <w:rFonts w:asciiTheme="majorHAnsi" w:hAnsiTheme="majorHAnsi"/>
                <w:sz w:val="22"/>
                <w:szCs w:val="22"/>
                <w:vertAlign w:val="superscript"/>
              </w:rPr>
              <w:t>th</w:t>
            </w:r>
            <w:r w:rsidRPr="00F578C1">
              <w:rPr>
                <w:rFonts w:asciiTheme="majorHAnsi" w:hAnsiTheme="majorHAnsi"/>
                <w:sz w:val="22"/>
                <w:szCs w:val="22"/>
              </w:rPr>
              <w:t xml:space="preserve"> grade (finding vertical and horizontal distances on the coordinate plane) to determine the lengths of the legs of the right triangle drawn by connecting the points. Students understand that the line segment between the two points is the length of the hypotenuse.  </w:t>
            </w:r>
          </w:p>
        </w:tc>
        <w:tc>
          <w:tcPr>
            <w:tcW w:w="2340" w:type="dxa"/>
            <w:shd w:val="clear" w:color="auto" w:fill="DAEEF3" w:themeFill="accent5" w:themeFillTint="33"/>
          </w:tcPr>
          <w:p w:rsidR="00975228" w:rsidRPr="00F578C1" w:rsidRDefault="00975228"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explain how they can find the distance between two points on a coordinate plane using the Pythagorean Theorem by forming a right triangle and solving for the hypotenuse (the longest side of the right triangle).</w:t>
            </w:r>
          </w:p>
        </w:tc>
        <w:tc>
          <w:tcPr>
            <w:tcW w:w="2610" w:type="dxa"/>
            <w:shd w:val="clear" w:color="auto" w:fill="DAEEF3" w:themeFill="accent5" w:themeFillTint="33"/>
          </w:tcPr>
          <w:p w:rsidR="00975228" w:rsidRDefault="00975228" w:rsidP="00975228">
            <w:pPr>
              <w:contextualSpacing/>
              <w:rPr>
                <w:rStyle w:val="Hyperlink"/>
                <w:rFonts w:asciiTheme="majorHAnsi" w:hAnsiTheme="majorHAnsi"/>
                <w:sz w:val="22"/>
                <w:szCs w:val="22"/>
              </w:rPr>
            </w:pPr>
            <w:hyperlink r:id="rId51" w:history="1">
              <w:r w:rsidRPr="00F578C1">
                <w:rPr>
                  <w:rStyle w:val="Hyperlink"/>
                  <w:rFonts w:asciiTheme="majorHAnsi" w:hAnsiTheme="majorHAnsi"/>
                  <w:sz w:val="22"/>
                  <w:szCs w:val="22"/>
                </w:rPr>
                <w:t>https://www.youtube.com/watch?v=OZp7ToriFko</w:t>
              </w:r>
            </w:hyperlink>
          </w:p>
          <w:p w:rsidR="00975228" w:rsidRPr="00F578C1" w:rsidRDefault="00975228" w:rsidP="00975228">
            <w:pPr>
              <w:contextualSpacing/>
              <w:rPr>
                <w:rFonts w:asciiTheme="majorHAnsi" w:hAnsiTheme="majorHAnsi"/>
                <w:sz w:val="22"/>
                <w:szCs w:val="22"/>
              </w:rPr>
            </w:pPr>
          </w:p>
          <w:p w:rsidR="00975228" w:rsidRDefault="00975228" w:rsidP="00975228">
            <w:pPr>
              <w:contextualSpacing/>
              <w:rPr>
                <w:rStyle w:val="Hyperlink"/>
                <w:rFonts w:asciiTheme="majorHAnsi" w:hAnsiTheme="majorHAnsi"/>
                <w:sz w:val="22"/>
                <w:szCs w:val="22"/>
              </w:rPr>
            </w:pPr>
            <w:hyperlink r:id="rId52" w:history="1">
              <w:r w:rsidRPr="00F578C1">
                <w:rPr>
                  <w:rStyle w:val="Hyperlink"/>
                  <w:rFonts w:asciiTheme="majorHAnsi" w:hAnsiTheme="majorHAnsi"/>
                  <w:sz w:val="22"/>
                  <w:szCs w:val="22"/>
                </w:rPr>
                <w:t>https://www.youtube.com/watch?v=lm1LBZoRGUs</w:t>
              </w:r>
            </w:hyperlink>
          </w:p>
          <w:p w:rsidR="00975228" w:rsidRPr="00F578C1" w:rsidRDefault="00975228" w:rsidP="00975228">
            <w:pPr>
              <w:contextualSpacing/>
              <w:rPr>
                <w:rFonts w:asciiTheme="majorHAnsi" w:hAnsiTheme="majorHAnsi"/>
                <w:sz w:val="22"/>
                <w:szCs w:val="22"/>
              </w:rPr>
            </w:pPr>
          </w:p>
          <w:p w:rsidR="00975228" w:rsidRPr="00F578C1" w:rsidRDefault="00975228" w:rsidP="00975228">
            <w:pPr>
              <w:contextualSpacing/>
              <w:rPr>
                <w:rFonts w:asciiTheme="majorHAnsi" w:hAnsiTheme="majorHAnsi"/>
                <w:sz w:val="22"/>
                <w:szCs w:val="22"/>
              </w:rPr>
            </w:pPr>
            <w:hyperlink r:id="rId53" w:history="1">
              <w:r w:rsidRPr="00F578C1">
                <w:rPr>
                  <w:rStyle w:val="Hyperlink"/>
                  <w:rFonts w:asciiTheme="majorHAnsi" w:hAnsiTheme="majorHAnsi"/>
                  <w:sz w:val="22"/>
                  <w:szCs w:val="22"/>
                </w:rPr>
                <w:t>https://www.youtube.com/watch?v=UgQ_YnjWmyY</w:t>
              </w:r>
            </w:hyperlink>
          </w:p>
          <w:p w:rsidR="00975228" w:rsidRPr="00F578C1" w:rsidRDefault="00975228" w:rsidP="00975228">
            <w:pPr>
              <w:contextualSpacing/>
              <w:rPr>
                <w:rFonts w:asciiTheme="majorHAnsi" w:hAnsiTheme="majorHAnsi"/>
                <w:sz w:val="22"/>
                <w:szCs w:val="22"/>
              </w:rPr>
            </w:pPr>
          </w:p>
        </w:tc>
      </w:tr>
      <w:tr w:rsidR="00F742AD" w:rsidRPr="00F578C1" w:rsidTr="00F742AD">
        <w:tc>
          <w:tcPr>
            <w:tcW w:w="1530" w:type="dxa"/>
            <w:shd w:val="clear" w:color="auto" w:fill="DAEEF3" w:themeFill="accent5" w:themeFillTint="33"/>
          </w:tcPr>
          <w:p w:rsidR="00F742AD" w:rsidRPr="00F578C1" w:rsidRDefault="00F742AD" w:rsidP="00AE68D0">
            <w:pPr>
              <w:contextualSpacing/>
              <w:rPr>
                <w:rFonts w:asciiTheme="majorHAnsi" w:hAnsiTheme="majorHAnsi"/>
                <w:sz w:val="22"/>
                <w:szCs w:val="22"/>
              </w:rPr>
            </w:pPr>
          </w:p>
        </w:tc>
        <w:tc>
          <w:tcPr>
            <w:tcW w:w="1440" w:type="dxa"/>
            <w:shd w:val="clear" w:color="auto" w:fill="DAEEF3" w:themeFill="accent5" w:themeFillTint="33"/>
          </w:tcPr>
          <w:p w:rsidR="00F742AD" w:rsidRPr="00F578C1" w:rsidRDefault="00F742AD" w:rsidP="00AE68D0">
            <w:pPr>
              <w:contextualSpacing/>
              <w:rPr>
                <w:rFonts w:asciiTheme="majorHAnsi" w:hAnsiTheme="majorHAnsi"/>
                <w:sz w:val="22"/>
                <w:szCs w:val="22"/>
              </w:rPr>
            </w:pPr>
            <w:r w:rsidRPr="00F578C1">
              <w:rPr>
                <w:rFonts w:asciiTheme="majorHAnsi" w:hAnsiTheme="majorHAnsi"/>
                <w:sz w:val="22"/>
                <w:szCs w:val="22"/>
              </w:rPr>
              <w:t>Geometry Grade 8 Standard 9</w:t>
            </w:r>
          </w:p>
          <w:p w:rsidR="00F742AD" w:rsidRPr="00F578C1" w:rsidRDefault="00F742AD" w:rsidP="00AE68D0">
            <w:pPr>
              <w:contextualSpacing/>
              <w:rPr>
                <w:rFonts w:asciiTheme="majorHAnsi" w:hAnsiTheme="majorHAnsi"/>
                <w:sz w:val="22"/>
                <w:szCs w:val="22"/>
              </w:rPr>
            </w:pPr>
            <w:r w:rsidRPr="00F578C1">
              <w:rPr>
                <w:rFonts w:asciiTheme="majorHAnsi" w:hAnsiTheme="majorHAnsi"/>
                <w:sz w:val="22"/>
                <w:szCs w:val="22"/>
              </w:rPr>
              <w:t>(8.G.9)</w:t>
            </w:r>
          </w:p>
        </w:tc>
        <w:tc>
          <w:tcPr>
            <w:tcW w:w="2790" w:type="dxa"/>
            <w:shd w:val="clear" w:color="auto" w:fill="DAEEF3" w:themeFill="accent5" w:themeFillTint="33"/>
          </w:tcPr>
          <w:p w:rsidR="00F742AD" w:rsidRPr="00F578C1" w:rsidRDefault="00F742AD" w:rsidP="00AE68D0">
            <w:pPr>
              <w:contextualSpacing/>
              <w:rPr>
                <w:rFonts w:asciiTheme="majorHAnsi" w:hAnsiTheme="majorHAnsi"/>
                <w:sz w:val="22"/>
                <w:szCs w:val="22"/>
              </w:rPr>
            </w:pPr>
            <w:r w:rsidRPr="00F578C1">
              <w:rPr>
                <w:rFonts w:asciiTheme="majorHAnsi" w:hAnsiTheme="majorHAnsi"/>
                <w:sz w:val="22"/>
                <w:szCs w:val="22"/>
              </w:rPr>
              <w:t>Know the formulas for the volumes of cones, cylinders, and spheres and use them to solve real world and mathematical problems</w:t>
            </w:r>
          </w:p>
        </w:tc>
        <w:tc>
          <w:tcPr>
            <w:tcW w:w="3510" w:type="dxa"/>
            <w:gridSpan w:val="2"/>
            <w:shd w:val="clear" w:color="auto" w:fill="DAEEF3" w:themeFill="accent5" w:themeFillTint="33"/>
          </w:tcPr>
          <w:p w:rsidR="00F742AD" w:rsidRPr="00F578C1" w:rsidRDefault="00F742AD" w:rsidP="00AE68D0">
            <w:pPr>
              <w:contextualSpacing/>
              <w:rPr>
                <w:rFonts w:asciiTheme="majorHAnsi" w:hAnsiTheme="majorHAnsi"/>
                <w:sz w:val="22"/>
                <w:szCs w:val="22"/>
              </w:rPr>
            </w:pPr>
            <w:r w:rsidRPr="00F578C1">
              <w:rPr>
                <w:rFonts w:asciiTheme="majorHAnsi" w:hAnsiTheme="majorHAnsi"/>
                <w:sz w:val="22"/>
                <w:szCs w:val="22"/>
              </w:rPr>
              <w:t>Students build on their understanding of circles and volume from 7th grade to find the volumes of cylinders, finding the area of the base (π r</w:t>
            </w:r>
            <w:r w:rsidRPr="00F578C1">
              <w:rPr>
                <w:rFonts w:asciiTheme="majorHAnsi" w:hAnsiTheme="majorHAnsi"/>
                <w:sz w:val="22"/>
                <w:szCs w:val="22"/>
                <w:vertAlign w:val="superscript"/>
              </w:rPr>
              <w:t>2</w:t>
            </w:r>
            <w:r w:rsidRPr="00F578C1">
              <w:rPr>
                <w:rFonts w:asciiTheme="majorHAnsi" w:hAnsiTheme="majorHAnsi"/>
                <w:sz w:val="22"/>
                <w:szCs w:val="22"/>
              </w:rPr>
              <w:t>) and multiplying by the height (h).</w:t>
            </w:r>
          </w:p>
          <w:p w:rsidR="00F742AD" w:rsidRPr="00F578C1" w:rsidRDefault="00F742AD" w:rsidP="00AE68D0">
            <w:pPr>
              <w:contextualSpacing/>
              <w:rPr>
                <w:rFonts w:asciiTheme="majorHAnsi" w:hAnsiTheme="majorHAnsi"/>
                <w:sz w:val="22"/>
                <w:szCs w:val="22"/>
              </w:rPr>
            </w:pPr>
            <w:r w:rsidRPr="00F578C1">
              <w:rPr>
                <w:rFonts w:asciiTheme="majorHAnsi" w:hAnsiTheme="majorHAnsi"/>
                <w:sz w:val="22"/>
                <w:szCs w:val="22"/>
              </w:rPr>
              <w:t>Students understand the volume of a cylinder is three times the volume of a cone so the formula for a cone’s volume is</w:t>
            </w:r>
          </w:p>
          <w:p w:rsidR="00F742AD" w:rsidRPr="00F578C1" w:rsidRDefault="00F742AD" w:rsidP="00AE68D0">
            <w:pPr>
              <w:contextualSpacing/>
              <w:rPr>
                <w:rFonts w:asciiTheme="majorHAnsi" w:hAnsiTheme="majorHAnsi"/>
                <w:sz w:val="22"/>
                <w:szCs w:val="22"/>
              </w:rPr>
            </w:pPr>
            <w:r w:rsidRPr="00F578C1">
              <w:rPr>
                <w:rFonts w:asciiTheme="majorHAnsi" w:hAnsiTheme="majorHAnsi"/>
                <w:sz w:val="22"/>
                <w:szCs w:val="22"/>
              </w:rPr>
              <w:t>1/3 (π r</w:t>
            </w:r>
            <w:r w:rsidRPr="00F578C1">
              <w:rPr>
                <w:rFonts w:asciiTheme="majorHAnsi" w:hAnsiTheme="majorHAnsi"/>
                <w:sz w:val="22"/>
                <w:szCs w:val="22"/>
                <w:vertAlign w:val="superscript"/>
              </w:rPr>
              <w:t>2</w:t>
            </w:r>
            <w:proofErr w:type="gramStart"/>
            <w:r w:rsidRPr="00F578C1">
              <w:rPr>
                <w:rFonts w:asciiTheme="majorHAnsi" w:hAnsiTheme="majorHAnsi"/>
                <w:sz w:val="22"/>
                <w:szCs w:val="22"/>
              </w:rPr>
              <w:t>)h</w:t>
            </w:r>
            <w:proofErr w:type="gramEnd"/>
            <w:r w:rsidRPr="00F578C1">
              <w:rPr>
                <w:rFonts w:asciiTheme="majorHAnsi" w:hAnsiTheme="majorHAnsi"/>
                <w:sz w:val="22"/>
                <w:szCs w:val="22"/>
              </w:rPr>
              <w:t>. the volume of a sphere</w:t>
            </w:r>
            <w:r>
              <w:rPr>
                <w:rFonts w:asciiTheme="majorHAnsi" w:hAnsiTheme="majorHAnsi"/>
                <w:sz w:val="22"/>
                <w:szCs w:val="22"/>
              </w:rPr>
              <w:t xml:space="preserve"> is 4/3 π r</w:t>
            </w:r>
            <w:r>
              <w:rPr>
                <w:rFonts w:asciiTheme="majorHAnsi" w:hAnsiTheme="majorHAnsi"/>
                <w:sz w:val="22"/>
                <w:szCs w:val="22"/>
                <w:vertAlign w:val="superscript"/>
              </w:rPr>
              <w:t>3</w:t>
            </w:r>
            <w:r w:rsidRPr="00F578C1">
              <w:rPr>
                <w:rFonts w:asciiTheme="majorHAnsi" w:hAnsiTheme="majorHAnsi"/>
                <w:sz w:val="22"/>
                <w:szCs w:val="22"/>
              </w:rPr>
              <w:t>. Volume is found in cubic units.</w:t>
            </w:r>
          </w:p>
        </w:tc>
        <w:tc>
          <w:tcPr>
            <w:tcW w:w="2340" w:type="dxa"/>
            <w:shd w:val="clear" w:color="auto" w:fill="DAEEF3" w:themeFill="accent5" w:themeFillTint="33"/>
          </w:tcPr>
          <w:p w:rsidR="00F742AD" w:rsidRPr="00F742AD" w:rsidRDefault="00F742AD" w:rsidP="00AE68D0">
            <w:pPr>
              <w:contextualSpacing/>
              <w:rPr>
                <w:rFonts w:asciiTheme="majorHAnsi" w:hAnsiTheme="majorHAnsi"/>
                <w:sz w:val="19"/>
                <w:szCs w:val="19"/>
              </w:rPr>
            </w:pPr>
            <w:r w:rsidRPr="00F742AD">
              <w:rPr>
                <w:rFonts w:asciiTheme="majorHAnsi" w:hAnsiTheme="majorHAnsi"/>
                <w:sz w:val="19"/>
                <w:szCs w:val="19"/>
              </w:rPr>
              <w:t>Ask your child to find the volume of a cylinder having a height of 100 cm and a radius of 40 cm using the formula:</w:t>
            </w:r>
          </w:p>
          <w:p w:rsidR="00F742AD" w:rsidRPr="00F742AD" w:rsidRDefault="00F742AD" w:rsidP="00AE68D0">
            <w:pPr>
              <w:contextualSpacing/>
              <w:rPr>
                <w:rFonts w:asciiTheme="majorHAnsi" w:hAnsiTheme="majorHAnsi"/>
                <w:sz w:val="19"/>
                <w:szCs w:val="19"/>
              </w:rPr>
            </w:pPr>
            <w:r w:rsidRPr="00F742AD">
              <w:rPr>
                <w:rFonts w:asciiTheme="majorHAnsi" w:hAnsiTheme="majorHAnsi"/>
                <w:sz w:val="19"/>
                <w:szCs w:val="19"/>
              </w:rPr>
              <w:t xml:space="preserve">   V= π r</w:t>
            </w:r>
            <w:r w:rsidRPr="00F742AD">
              <w:rPr>
                <w:rFonts w:asciiTheme="majorHAnsi" w:hAnsiTheme="majorHAnsi"/>
                <w:sz w:val="19"/>
                <w:szCs w:val="19"/>
                <w:vertAlign w:val="superscript"/>
              </w:rPr>
              <w:t>2</w:t>
            </w:r>
            <w:r w:rsidRPr="00F742AD">
              <w:rPr>
                <w:rFonts w:asciiTheme="majorHAnsi" w:hAnsiTheme="majorHAnsi"/>
                <w:sz w:val="19"/>
                <w:szCs w:val="19"/>
              </w:rPr>
              <w:t>h</w:t>
            </w:r>
          </w:p>
          <w:p w:rsidR="00F742AD" w:rsidRPr="00F742AD" w:rsidRDefault="00F742AD" w:rsidP="00AE68D0">
            <w:pPr>
              <w:contextualSpacing/>
              <w:rPr>
                <w:rFonts w:asciiTheme="majorHAnsi" w:hAnsiTheme="majorHAnsi"/>
                <w:sz w:val="19"/>
                <w:szCs w:val="19"/>
              </w:rPr>
            </w:pPr>
            <w:r w:rsidRPr="00F742AD">
              <w:rPr>
                <w:rFonts w:asciiTheme="majorHAnsi" w:hAnsiTheme="majorHAnsi"/>
                <w:sz w:val="19"/>
                <w:szCs w:val="19"/>
              </w:rPr>
              <w:t>The answer is 502,400 cm</w:t>
            </w:r>
            <w:r w:rsidRPr="00F742AD">
              <w:rPr>
                <w:rFonts w:asciiTheme="majorHAnsi" w:hAnsiTheme="majorHAnsi"/>
                <w:sz w:val="19"/>
                <w:szCs w:val="19"/>
                <w:vertAlign w:val="superscript"/>
              </w:rPr>
              <w:t>3</w:t>
            </w:r>
          </w:p>
          <w:p w:rsidR="00F742AD" w:rsidRPr="00F742AD" w:rsidRDefault="00F742AD" w:rsidP="00AE68D0">
            <w:pPr>
              <w:contextualSpacing/>
              <w:rPr>
                <w:rFonts w:asciiTheme="majorHAnsi" w:hAnsiTheme="majorHAnsi"/>
                <w:sz w:val="19"/>
                <w:szCs w:val="19"/>
              </w:rPr>
            </w:pPr>
          </w:p>
          <w:p w:rsidR="00F742AD" w:rsidRPr="00F742AD" w:rsidRDefault="00F742AD" w:rsidP="00AE68D0">
            <w:pPr>
              <w:contextualSpacing/>
              <w:rPr>
                <w:rFonts w:asciiTheme="majorHAnsi" w:hAnsiTheme="majorHAnsi"/>
                <w:sz w:val="19"/>
                <w:szCs w:val="19"/>
              </w:rPr>
            </w:pPr>
            <w:r w:rsidRPr="00F742AD">
              <w:rPr>
                <w:rFonts w:asciiTheme="majorHAnsi" w:hAnsiTheme="majorHAnsi"/>
                <w:sz w:val="19"/>
                <w:szCs w:val="19"/>
              </w:rPr>
              <w:t>Ask your child to find the volume of a cone with a height of 5 cm and a radius of 3 cm using the formula</w:t>
            </w:r>
          </w:p>
          <w:p w:rsidR="00F742AD" w:rsidRPr="00F742AD" w:rsidRDefault="00F742AD" w:rsidP="00AE68D0">
            <w:pPr>
              <w:contextualSpacing/>
              <w:rPr>
                <w:rFonts w:asciiTheme="majorHAnsi" w:hAnsiTheme="majorHAnsi"/>
                <w:sz w:val="19"/>
                <w:szCs w:val="19"/>
              </w:rPr>
            </w:pPr>
            <w:r w:rsidRPr="00F742AD">
              <w:rPr>
                <w:rFonts w:asciiTheme="majorHAnsi" w:hAnsiTheme="majorHAnsi"/>
                <w:sz w:val="19"/>
                <w:szCs w:val="19"/>
              </w:rPr>
              <w:t xml:space="preserve"> V= 1/3 (π r</w:t>
            </w:r>
            <w:r w:rsidRPr="00F742AD">
              <w:rPr>
                <w:rFonts w:asciiTheme="majorHAnsi" w:hAnsiTheme="majorHAnsi"/>
                <w:sz w:val="19"/>
                <w:szCs w:val="19"/>
                <w:vertAlign w:val="superscript"/>
              </w:rPr>
              <w:t>2</w:t>
            </w:r>
            <w:proofErr w:type="gramStart"/>
            <w:r w:rsidRPr="00F742AD">
              <w:rPr>
                <w:rFonts w:asciiTheme="majorHAnsi" w:hAnsiTheme="majorHAnsi"/>
                <w:sz w:val="19"/>
                <w:szCs w:val="19"/>
              </w:rPr>
              <w:t>)h</w:t>
            </w:r>
            <w:proofErr w:type="gramEnd"/>
            <w:r w:rsidRPr="00F742AD">
              <w:rPr>
                <w:rFonts w:asciiTheme="majorHAnsi" w:hAnsiTheme="majorHAnsi"/>
                <w:sz w:val="19"/>
                <w:szCs w:val="19"/>
              </w:rPr>
              <w:t xml:space="preserve"> and leaving the answer in terms of pi. </w:t>
            </w:r>
          </w:p>
          <w:p w:rsidR="00F742AD" w:rsidRPr="00F578C1" w:rsidRDefault="00F742AD" w:rsidP="00AE68D0">
            <w:pPr>
              <w:contextualSpacing/>
              <w:rPr>
                <w:rFonts w:asciiTheme="majorHAnsi" w:hAnsiTheme="majorHAnsi"/>
                <w:sz w:val="22"/>
                <w:szCs w:val="22"/>
              </w:rPr>
            </w:pPr>
            <w:r w:rsidRPr="00F742AD">
              <w:rPr>
                <w:rFonts w:asciiTheme="majorHAnsi" w:hAnsiTheme="majorHAnsi"/>
                <w:sz w:val="19"/>
                <w:szCs w:val="19"/>
              </w:rPr>
              <w:t>The answer is 15 π cm</w:t>
            </w:r>
            <w:r w:rsidRPr="00F742AD">
              <w:rPr>
                <w:rFonts w:asciiTheme="majorHAnsi" w:hAnsiTheme="majorHAnsi"/>
                <w:sz w:val="19"/>
                <w:szCs w:val="19"/>
                <w:vertAlign w:val="superscript"/>
              </w:rPr>
              <w:t>3</w:t>
            </w:r>
          </w:p>
        </w:tc>
        <w:tc>
          <w:tcPr>
            <w:tcW w:w="2610" w:type="dxa"/>
            <w:shd w:val="clear" w:color="auto" w:fill="DAEEF3" w:themeFill="accent5" w:themeFillTint="33"/>
          </w:tcPr>
          <w:p w:rsidR="00F742AD" w:rsidRDefault="00F742AD" w:rsidP="00AE68D0">
            <w:pPr>
              <w:contextualSpacing/>
              <w:rPr>
                <w:rStyle w:val="Hyperlink"/>
                <w:rFonts w:asciiTheme="majorHAnsi" w:hAnsiTheme="majorHAnsi"/>
                <w:sz w:val="22"/>
                <w:szCs w:val="22"/>
              </w:rPr>
            </w:pPr>
            <w:hyperlink r:id="rId54" w:history="1">
              <w:r w:rsidRPr="00F578C1">
                <w:rPr>
                  <w:rStyle w:val="Hyperlink"/>
                  <w:rFonts w:asciiTheme="majorHAnsi" w:hAnsiTheme="majorHAnsi"/>
                  <w:sz w:val="22"/>
                  <w:szCs w:val="22"/>
                </w:rPr>
                <w:t>https://www.youtube.com/watch?v=XlovhNa8xiU</w:t>
              </w:r>
            </w:hyperlink>
          </w:p>
          <w:p w:rsidR="00F742AD" w:rsidRPr="00F578C1" w:rsidRDefault="00F742AD" w:rsidP="00AE68D0">
            <w:pPr>
              <w:contextualSpacing/>
              <w:rPr>
                <w:rFonts w:asciiTheme="majorHAnsi" w:hAnsiTheme="majorHAnsi"/>
                <w:sz w:val="22"/>
                <w:szCs w:val="22"/>
              </w:rPr>
            </w:pPr>
          </w:p>
          <w:p w:rsidR="00F742AD" w:rsidRDefault="00F742AD" w:rsidP="00AE68D0">
            <w:pPr>
              <w:contextualSpacing/>
              <w:rPr>
                <w:rStyle w:val="Hyperlink"/>
                <w:rFonts w:asciiTheme="majorHAnsi" w:hAnsiTheme="majorHAnsi"/>
                <w:sz w:val="22"/>
                <w:szCs w:val="22"/>
              </w:rPr>
            </w:pPr>
            <w:hyperlink r:id="rId55" w:history="1">
              <w:r w:rsidRPr="00F578C1">
                <w:rPr>
                  <w:rStyle w:val="Hyperlink"/>
                  <w:rFonts w:asciiTheme="majorHAnsi" w:hAnsiTheme="majorHAnsi"/>
                  <w:sz w:val="22"/>
                  <w:szCs w:val="22"/>
                </w:rPr>
                <w:t>https://www.youtube.com/watch?v=WCunEwOd_ic</w:t>
              </w:r>
            </w:hyperlink>
          </w:p>
          <w:p w:rsidR="00F742AD" w:rsidRPr="00F578C1" w:rsidRDefault="00F742AD" w:rsidP="00AE68D0">
            <w:pPr>
              <w:contextualSpacing/>
              <w:rPr>
                <w:rFonts w:asciiTheme="majorHAnsi" w:hAnsiTheme="majorHAnsi"/>
                <w:sz w:val="22"/>
                <w:szCs w:val="22"/>
              </w:rPr>
            </w:pPr>
          </w:p>
          <w:p w:rsidR="00F742AD" w:rsidRDefault="00F742AD" w:rsidP="00AE68D0">
            <w:pPr>
              <w:contextualSpacing/>
              <w:rPr>
                <w:rStyle w:val="Hyperlink"/>
                <w:rFonts w:asciiTheme="majorHAnsi" w:hAnsiTheme="majorHAnsi"/>
                <w:sz w:val="22"/>
                <w:szCs w:val="22"/>
              </w:rPr>
            </w:pPr>
            <w:hyperlink r:id="rId56" w:history="1">
              <w:r w:rsidRPr="00F578C1">
                <w:rPr>
                  <w:rStyle w:val="Hyperlink"/>
                  <w:rFonts w:asciiTheme="majorHAnsi" w:hAnsiTheme="majorHAnsi"/>
                  <w:sz w:val="22"/>
                  <w:szCs w:val="22"/>
                </w:rPr>
                <w:t>https://www.youtube.com/watch?v=jP4P50lA-SE</w:t>
              </w:r>
            </w:hyperlink>
          </w:p>
          <w:p w:rsidR="00F742AD" w:rsidRPr="00F578C1" w:rsidRDefault="00F742AD" w:rsidP="00AE68D0">
            <w:pPr>
              <w:contextualSpacing/>
              <w:rPr>
                <w:rFonts w:asciiTheme="majorHAnsi" w:hAnsiTheme="majorHAnsi"/>
                <w:sz w:val="22"/>
                <w:szCs w:val="22"/>
              </w:rPr>
            </w:pPr>
          </w:p>
          <w:p w:rsidR="00F742AD" w:rsidRPr="00F578C1" w:rsidRDefault="00F742AD" w:rsidP="00AE68D0">
            <w:pPr>
              <w:contextualSpacing/>
              <w:rPr>
                <w:rFonts w:asciiTheme="majorHAnsi" w:hAnsiTheme="majorHAnsi"/>
                <w:sz w:val="22"/>
                <w:szCs w:val="22"/>
              </w:rPr>
            </w:pPr>
            <w:hyperlink r:id="rId57" w:history="1">
              <w:r w:rsidRPr="00F578C1">
                <w:rPr>
                  <w:rStyle w:val="Hyperlink"/>
                  <w:rFonts w:asciiTheme="majorHAnsi" w:hAnsiTheme="majorHAnsi"/>
                  <w:sz w:val="22"/>
                  <w:szCs w:val="22"/>
                </w:rPr>
                <w:t>https://www.youtube.com/watch?v=9JbzaI7pu8M</w:t>
              </w:r>
            </w:hyperlink>
          </w:p>
          <w:p w:rsidR="00F742AD" w:rsidRPr="00F578C1" w:rsidRDefault="00F742AD" w:rsidP="00AE68D0">
            <w:pPr>
              <w:contextualSpacing/>
              <w:rPr>
                <w:rFonts w:asciiTheme="majorHAnsi" w:hAnsiTheme="majorHAnsi"/>
                <w:sz w:val="22"/>
                <w:szCs w:val="22"/>
              </w:rPr>
            </w:pPr>
          </w:p>
        </w:tc>
      </w:tr>
      <w:tr w:rsidR="00F742AD" w:rsidRPr="00F578C1" w:rsidTr="00367137">
        <w:tc>
          <w:tcPr>
            <w:tcW w:w="14220" w:type="dxa"/>
            <w:gridSpan w:val="7"/>
            <w:shd w:val="clear" w:color="auto" w:fill="FABF8F" w:themeFill="accent6" w:themeFillTint="99"/>
          </w:tcPr>
          <w:p w:rsidR="00F742AD" w:rsidRPr="00F742AD" w:rsidRDefault="00F742AD" w:rsidP="00975228">
            <w:pPr>
              <w:contextualSpacing/>
              <w:jc w:val="center"/>
              <w:rPr>
                <w:rFonts w:asciiTheme="majorHAnsi" w:hAnsiTheme="majorHAnsi"/>
                <w:b/>
                <w:sz w:val="32"/>
                <w:szCs w:val="32"/>
              </w:rPr>
            </w:pPr>
            <w:r w:rsidRPr="00F742AD">
              <w:rPr>
                <w:rFonts w:asciiTheme="majorHAnsi" w:hAnsiTheme="majorHAnsi"/>
                <w:b/>
                <w:sz w:val="32"/>
                <w:szCs w:val="32"/>
              </w:rPr>
              <w:lastRenderedPageBreak/>
              <w:t>STATISTICS &amp; PROBABILITY</w:t>
            </w:r>
          </w:p>
        </w:tc>
      </w:tr>
      <w:tr w:rsidR="00F742AD" w:rsidRPr="00F578C1" w:rsidTr="00F742AD">
        <w:tc>
          <w:tcPr>
            <w:tcW w:w="1530" w:type="dxa"/>
            <w:shd w:val="clear" w:color="auto" w:fill="FABF8F" w:themeFill="accent6" w:themeFillTint="99"/>
          </w:tcPr>
          <w:p w:rsidR="00F742AD" w:rsidRPr="00F578C1" w:rsidRDefault="00F742AD" w:rsidP="00975228">
            <w:pPr>
              <w:contextualSpacing/>
              <w:jc w:val="center"/>
              <w:rPr>
                <w:rFonts w:asciiTheme="majorHAnsi" w:hAnsiTheme="majorHAnsi"/>
                <w:b/>
                <w:sz w:val="22"/>
                <w:szCs w:val="22"/>
              </w:rPr>
            </w:pPr>
            <w:r w:rsidRPr="00F578C1">
              <w:rPr>
                <w:rFonts w:asciiTheme="majorHAnsi" w:hAnsiTheme="majorHAnsi"/>
                <w:b/>
                <w:sz w:val="32"/>
                <w:szCs w:val="32"/>
              </w:rPr>
              <w:t>Parent Notes</w:t>
            </w:r>
          </w:p>
        </w:tc>
        <w:tc>
          <w:tcPr>
            <w:tcW w:w="1440" w:type="dxa"/>
            <w:shd w:val="clear" w:color="auto" w:fill="FABF8F" w:themeFill="accent6" w:themeFillTint="99"/>
          </w:tcPr>
          <w:p w:rsidR="00F742AD" w:rsidRPr="00F578C1" w:rsidRDefault="00F742AD" w:rsidP="00975228">
            <w:pPr>
              <w:contextualSpacing/>
              <w:jc w:val="center"/>
              <w:rPr>
                <w:rFonts w:asciiTheme="majorHAnsi" w:hAnsiTheme="majorHAnsi"/>
                <w:b/>
                <w:sz w:val="22"/>
                <w:szCs w:val="22"/>
              </w:rPr>
            </w:pPr>
            <w:r w:rsidRPr="00F578C1">
              <w:rPr>
                <w:rFonts w:asciiTheme="majorHAnsi" w:hAnsiTheme="majorHAnsi"/>
                <w:b/>
                <w:sz w:val="32"/>
                <w:szCs w:val="32"/>
              </w:rPr>
              <w:t>Standard Code</w:t>
            </w:r>
          </w:p>
        </w:tc>
        <w:tc>
          <w:tcPr>
            <w:tcW w:w="2790" w:type="dxa"/>
            <w:shd w:val="clear" w:color="auto" w:fill="FABF8F" w:themeFill="accent6" w:themeFillTint="99"/>
          </w:tcPr>
          <w:p w:rsidR="00F742AD" w:rsidRPr="00F578C1" w:rsidRDefault="00F742AD" w:rsidP="00975228">
            <w:pPr>
              <w:contextualSpacing/>
              <w:jc w:val="center"/>
              <w:rPr>
                <w:rFonts w:asciiTheme="majorHAnsi" w:hAnsiTheme="majorHAnsi"/>
                <w:b/>
                <w:sz w:val="22"/>
                <w:szCs w:val="22"/>
              </w:rPr>
            </w:pPr>
            <w:r w:rsidRPr="00F578C1">
              <w:rPr>
                <w:rFonts w:asciiTheme="majorHAnsi" w:hAnsiTheme="majorHAnsi"/>
                <w:b/>
                <w:sz w:val="32"/>
                <w:szCs w:val="32"/>
              </w:rPr>
              <w:t>Standard</w:t>
            </w:r>
          </w:p>
        </w:tc>
        <w:tc>
          <w:tcPr>
            <w:tcW w:w="3240" w:type="dxa"/>
            <w:shd w:val="clear" w:color="auto" w:fill="FABF8F" w:themeFill="accent6" w:themeFillTint="99"/>
          </w:tcPr>
          <w:p w:rsidR="00F742AD" w:rsidRPr="00F578C1" w:rsidRDefault="00F742AD" w:rsidP="00975228">
            <w:pPr>
              <w:contextualSpacing/>
              <w:jc w:val="center"/>
              <w:rPr>
                <w:rFonts w:asciiTheme="majorHAnsi" w:hAnsiTheme="majorHAnsi"/>
                <w:b/>
                <w:sz w:val="22"/>
                <w:szCs w:val="22"/>
              </w:rPr>
            </w:pPr>
            <w:r w:rsidRPr="00F578C1">
              <w:rPr>
                <w:rFonts w:asciiTheme="majorHAnsi" w:hAnsiTheme="majorHAnsi"/>
                <w:b/>
                <w:sz w:val="32"/>
                <w:szCs w:val="32"/>
              </w:rPr>
              <w:t>What does this standard mean?</w:t>
            </w:r>
          </w:p>
        </w:tc>
        <w:tc>
          <w:tcPr>
            <w:tcW w:w="2610" w:type="dxa"/>
            <w:gridSpan w:val="2"/>
            <w:shd w:val="clear" w:color="auto" w:fill="FABF8F" w:themeFill="accent6" w:themeFillTint="99"/>
          </w:tcPr>
          <w:p w:rsidR="00F742AD" w:rsidRPr="00F578C1" w:rsidRDefault="00F742AD" w:rsidP="00975228">
            <w:pPr>
              <w:contextualSpacing/>
              <w:jc w:val="center"/>
              <w:rPr>
                <w:rFonts w:asciiTheme="majorHAnsi" w:hAnsiTheme="majorHAnsi"/>
                <w:b/>
                <w:sz w:val="22"/>
                <w:szCs w:val="22"/>
              </w:rPr>
            </w:pPr>
            <w:r w:rsidRPr="00F578C1">
              <w:rPr>
                <w:rFonts w:asciiTheme="majorHAnsi" w:hAnsiTheme="majorHAnsi"/>
                <w:b/>
                <w:sz w:val="32"/>
                <w:szCs w:val="32"/>
              </w:rPr>
              <w:t>What can I do at home?</w:t>
            </w:r>
          </w:p>
        </w:tc>
        <w:tc>
          <w:tcPr>
            <w:tcW w:w="2610" w:type="dxa"/>
            <w:shd w:val="clear" w:color="auto" w:fill="FABF8F" w:themeFill="accent6" w:themeFillTint="99"/>
          </w:tcPr>
          <w:p w:rsidR="00F742AD" w:rsidRPr="00F578C1" w:rsidRDefault="00F742AD" w:rsidP="00975228">
            <w:pPr>
              <w:contextualSpacing/>
              <w:jc w:val="center"/>
              <w:rPr>
                <w:rFonts w:asciiTheme="majorHAnsi" w:hAnsiTheme="majorHAnsi"/>
                <w:b/>
                <w:sz w:val="22"/>
                <w:szCs w:val="22"/>
              </w:rPr>
            </w:pPr>
            <w:r w:rsidRPr="00F578C1">
              <w:rPr>
                <w:rFonts w:asciiTheme="majorHAnsi" w:hAnsiTheme="majorHAnsi"/>
                <w:b/>
                <w:sz w:val="32"/>
                <w:szCs w:val="32"/>
              </w:rPr>
              <w:t>Resources</w:t>
            </w:r>
          </w:p>
        </w:tc>
      </w:tr>
      <w:tr w:rsidR="00F742AD" w:rsidRPr="00F578C1" w:rsidTr="00F742AD">
        <w:tc>
          <w:tcPr>
            <w:tcW w:w="1530" w:type="dxa"/>
            <w:shd w:val="clear" w:color="auto" w:fill="FDE9D9" w:themeFill="accent6" w:themeFillTint="33"/>
          </w:tcPr>
          <w:p w:rsidR="00F742AD" w:rsidRPr="00F578C1" w:rsidRDefault="00F742AD" w:rsidP="00975228">
            <w:pPr>
              <w:contextualSpacing/>
              <w:rPr>
                <w:rFonts w:asciiTheme="majorHAnsi" w:hAnsiTheme="majorHAnsi"/>
                <w:sz w:val="22"/>
                <w:szCs w:val="22"/>
              </w:rPr>
            </w:pPr>
          </w:p>
        </w:tc>
        <w:tc>
          <w:tcPr>
            <w:tcW w:w="144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Statistics and Probability Grade 8 Standard 1</w:t>
            </w:r>
          </w:p>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(8.SP.1)</w:t>
            </w:r>
          </w:p>
        </w:tc>
        <w:tc>
          <w:tcPr>
            <w:tcW w:w="279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324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 xml:space="preserve">Bivariate data refers to two- variable data, one to be graphed on the x-axis and the other to be graphed on the y-axis. Students represent data on a scatter plot to examine relationships between the two variables. They analyze scatter plots to determine if the relationship is linear or nonlinear. </w:t>
            </w:r>
          </w:p>
        </w:tc>
        <w:tc>
          <w:tcPr>
            <w:tcW w:w="2610" w:type="dxa"/>
            <w:gridSpan w:val="2"/>
            <w:shd w:val="clear" w:color="auto" w:fill="FDE9D9" w:themeFill="accent6" w:themeFillTint="33"/>
          </w:tcPr>
          <w:p w:rsidR="00F742AD" w:rsidRPr="00F578C1" w:rsidRDefault="00F742AD" w:rsidP="00975228">
            <w:pPr>
              <w:contextualSpacing/>
              <w:rPr>
                <w:rFonts w:asciiTheme="majorHAnsi" w:hAnsiTheme="majorHAnsi"/>
                <w:sz w:val="22"/>
                <w:szCs w:val="22"/>
              </w:rPr>
            </w:pPr>
            <w:r>
              <w:rPr>
                <w:rFonts w:asciiTheme="majorHAnsi" w:hAnsiTheme="majorHAnsi"/>
                <w:sz w:val="22"/>
                <w:szCs w:val="22"/>
              </w:rPr>
              <w:t>Ask your child t</w:t>
            </w:r>
            <w:r w:rsidRPr="00F578C1">
              <w:rPr>
                <w:rFonts w:asciiTheme="majorHAnsi" w:hAnsiTheme="majorHAnsi"/>
                <w:sz w:val="22"/>
                <w:szCs w:val="22"/>
              </w:rPr>
              <w:t>o explain the difference between a positive association, a negative association, or no association)of data For example, describe the association between the following math and science scores:</w:t>
            </w:r>
          </w:p>
          <w:tbl>
            <w:tblPr>
              <w:tblStyle w:val="TableGrid"/>
              <w:tblW w:w="2481" w:type="dxa"/>
              <w:tblLayout w:type="fixed"/>
              <w:tblLook w:val="04A0"/>
            </w:tblPr>
            <w:tblGrid>
              <w:gridCol w:w="681"/>
              <w:gridCol w:w="450"/>
              <w:gridCol w:w="450"/>
              <w:gridCol w:w="450"/>
              <w:gridCol w:w="450"/>
            </w:tblGrid>
            <w:tr w:rsidR="00F742AD" w:rsidRPr="00F578C1" w:rsidTr="00975228">
              <w:tc>
                <w:tcPr>
                  <w:tcW w:w="681" w:type="dxa"/>
                </w:tcPr>
                <w:p w:rsidR="00F742AD" w:rsidRPr="00F742AD" w:rsidRDefault="00F742AD" w:rsidP="00975228">
                  <w:pPr>
                    <w:contextualSpacing/>
                    <w:rPr>
                      <w:rFonts w:asciiTheme="majorHAnsi" w:hAnsiTheme="majorHAnsi"/>
                      <w:sz w:val="14"/>
                      <w:szCs w:val="14"/>
                    </w:rPr>
                  </w:pPr>
                  <w:r w:rsidRPr="00F742AD">
                    <w:rPr>
                      <w:rFonts w:asciiTheme="majorHAnsi" w:hAnsiTheme="majorHAnsi"/>
                      <w:sz w:val="14"/>
                      <w:szCs w:val="14"/>
                    </w:rPr>
                    <w:t>Student</w:t>
                  </w:r>
                </w:p>
              </w:tc>
              <w:tc>
                <w:tcPr>
                  <w:tcW w:w="450" w:type="dxa"/>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1</w:t>
                  </w:r>
                </w:p>
              </w:tc>
              <w:tc>
                <w:tcPr>
                  <w:tcW w:w="450" w:type="dxa"/>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2</w:t>
                  </w:r>
                </w:p>
              </w:tc>
              <w:tc>
                <w:tcPr>
                  <w:tcW w:w="450" w:type="dxa"/>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3</w:t>
                  </w:r>
                </w:p>
              </w:tc>
              <w:tc>
                <w:tcPr>
                  <w:tcW w:w="450" w:type="dxa"/>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4</w:t>
                  </w:r>
                </w:p>
              </w:tc>
            </w:tr>
            <w:tr w:rsidR="00F742AD" w:rsidRPr="00F578C1" w:rsidTr="00975228">
              <w:tc>
                <w:tcPr>
                  <w:tcW w:w="681" w:type="dxa"/>
                </w:tcPr>
                <w:p w:rsidR="00F742AD" w:rsidRPr="00F742AD" w:rsidRDefault="00F742AD" w:rsidP="00975228">
                  <w:pPr>
                    <w:contextualSpacing/>
                    <w:rPr>
                      <w:rFonts w:asciiTheme="majorHAnsi" w:hAnsiTheme="majorHAnsi"/>
                      <w:sz w:val="14"/>
                      <w:szCs w:val="14"/>
                    </w:rPr>
                  </w:pPr>
                  <w:r w:rsidRPr="00F742AD">
                    <w:rPr>
                      <w:rFonts w:asciiTheme="majorHAnsi" w:hAnsiTheme="majorHAnsi"/>
                      <w:sz w:val="14"/>
                      <w:szCs w:val="14"/>
                    </w:rPr>
                    <w:t>Math</w:t>
                  </w:r>
                </w:p>
              </w:tc>
              <w:tc>
                <w:tcPr>
                  <w:tcW w:w="450" w:type="dxa"/>
                </w:tcPr>
                <w:p w:rsidR="00F742AD" w:rsidRPr="00F578C1" w:rsidRDefault="00F742AD" w:rsidP="00975228">
                  <w:pPr>
                    <w:contextualSpacing/>
                    <w:rPr>
                      <w:rFonts w:asciiTheme="majorHAnsi" w:hAnsiTheme="majorHAnsi" w:cs="Andalus"/>
                      <w:sz w:val="22"/>
                      <w:szCs w:val="22"/>
                    </w:rPr>
                  </w:pPr>
                  <w:r w:rsidRPr="00F578C1">
                    <w:rPr>
                      <w:rFonts w:asciiTheme="majorHAnsi" w:hAnsiTheme="majorHAnsi" w:cs="Andalus"/>
                      <w:sz w:val="22"/>
                      <w:szCs w:val="22"/>
                    </w:rPr>
                    <w:t>64</w:t>
                  </w:r>
                </w:p>
              </w:tc>
              <w:tc>
                <w:tcPr>
                  <w:tcW w:w="450" w:type="dxa"/>
                </w:tcPr>
                <w:p w:rsidR="00F742AD" w:rsidRPr="00F578C1" w:rsidRDefault="00F742AD" w:rsidP="00975228">
                  <w:pPr>
                    <w:contextualSpacing/>
                    <w:rPr>
                      <w:rFonts w:asciiTheme="majorHAnsi" w:hAnsiTheme="majorHAnsi" w:cs="Andalus"/>
                      <w:sz w:val="22"/>
                      <w:szCs w:val="22"/>
                    </w:rPr>
                  </w:pPr>
                  <w:r w:rsidRPr="00F578C1">
                    <w:rPr>
                      <w:rFonts w:asciiTheme="majorHAnsi" w:hAnsiTheme="majorHAnsi" w:cs="Andalus"/>
                      <w:sz w:val="22"/>
                      <w:szCs w:val="22"/>
                    </w:rPr>
                    <w:t>50</w:t>
                  </w:r>
                </w:p>
              </w:tc>
              <w:tc>
                <w:tcPr>
                  <w:tcW w:w="450" w:type="dxa"/>
                </w:tcPr>
                <w:p w:rsidR="00F742AD" w:rsidRPr="00F578C1" w:rsidRDefault="00F742AD" w:rsidP="00975228">
                  <w:pPr>
                    <w:contextualSpacing/>
                    <w:rPr>
                      <w:rFonts w:asciiTheme="majorHAnsi" w:hAnsiTheme="majorHAnsi" w:cs="Andalus"/>
                      <w:sz w:val="22"/>
                      <w:szCs w:val="22"/>
                    </w:rPr>
                  </w:pPr>
                  <w:r w:rsidRPr="00F578C1">
                    <w:rPr>
                      <w:rFonts w:asciiTheme="majorHAnsi" w:hAnsiTheme="majorHAnsi" w:cs="Andalus"/>
                      <w:sz w:val="22"/>
                      <w:szCs w:val="22"/>
                    </w:rPr>
                    <w:t>85</w:t>
                  </w:r>
                </w:p>
              </w:tc>
              <w:tc>
                <w:tcPr>
                  <w:tcW w:w="450" w:type="dxa"/>
                </w:tcPr>
                <w:p w:rsidR="00F742AD" w:rsidRPr="00F578C1" w:rsidRDefault="00F742AD" w:rsidP="00975228">
                  <w:pPr>
                    <w:contextualSpacing/>
                    <w:rPr>
                      <w:rFonts w:asciiTheme="majorHAnsi" w:hAnsiTheme="majorHAnsi" w:cs="Andalus"/>
                      <w:sz w:val="22"/>
                      <w:szCs w:val="22"/>
                    </w:rPr>
                  </w:pPr>
                  <w:r w:rsidRPr="00F578C1">
                    <w:rPr>
                      <w:rFonts w:asciiTheme="majorHAnsi" w:hAnsiTheme="majorHAnsi" w:cs="Andalus"/>
                      <w:sz w:val="22"/>
                      <w:szCs w:val="22"/>
                    </w:rPr>
                    <w:t>34</w:t>
                  </w:r>
                </w:p>
              </w:tc>
            </w:tr>
            <w:tr w:rsidR="00F742AD" w:rsidRPr="00F578C1" w:rsidTr="00975228">
              <w:tc>
                <w:tcPr>
                  <w:tcW w:w="681" w:type="dxa"/>
                </w:tcPr>
                <w:p w:rsidR="00F742AD" w:rsidRPr="00F742AD" w:rsidRDefault="00F742AD" w:rsidP="00975228">
                  <w:pPr>
                    <w:contextualSpacing/>
                    <w:rPr>
                      <w:rFonts w:asciiTheme="majorHAnsi" w:hAnsiTheme="majorHAnsi"/>
                      <w:sz w:val="14"/>
                      <w:szCs w:val="14"/>
                    </w:rPr>
                  </w:pPr>
                  <w:r w:rsidRPr="00F742AD">
                    <w:rPr>
                      <w:rFonts w:asciiTheme="majorHAnsi" w:hAnsiTheme="majorHAnsi"/>
                      <w:sz w:val="14"/>
                      <w:szCs w:val="14"/>
                    </w:rPr>
                    <w:t>Science</w:t>
                  </w:r>
                </w:p>
              </w:tc>
              <w:tc>
                <w:tcPr>
                  <w:tcW w:w="450" w:type="dxa"/>
                </w:tcPr>
                <w:p w:rsidR="00F742AD" w:rsidRPr="00F578C1" w:rsidRDefault="00F742AD" w:rsidP="00975228">
                  <w:pPr>
                    <w:contextualSpacing/>
                    <w:rPr>
                      <w:rFonts w:asciiTheme="majorHAnsi" w:hAnsiTheme="majorHAnsi" w:cs="Andalus"/>
                      <w:sz w:val="22"/>
                      <w:szCs w:val="22"/>
                    </w:rPr>
                  </w:pPr>
                  <w:r w:rsidRPr="00F578C1">
                    <w:rPr>
                      <w:rFonts w:asciiTheme="majorHAnsi" w:hAnsiTheme="majorHAnsi" w:cs="Andalus"/>
                      <w:sz w:val="22"/>
                      <w:szCs w:val="22"/>
                    </w:rPr>
                    <w:t>68</w:t>
                  </w:r>
                </w:p>
              </w:tc>
              <w:tc>
                <w:tcPr>
                  <w:tcW w:w="450" w:type="dxa"/>
                </w:tcPr>
                <w:p w:rsidR="00F742AD" w:rsidRPr="00F578C1" w:rsidRDefault="00F742AD" w:rsidP="00975228">
                  <w:pPr>
                    <w:contextualSpacing/>
                    <w:rPr>
                      <w:rFonts w:asciiTheme="majorHAnsi" w:hAnsiTheme="majorHAnsi" w:cs="Andalus"/>
                      <w:sz w:val="22"/>
                      <w:szCs w:val="22"/>
                    </w:rPr>
                  </w:pPr>
                  <w:r w:rsidRPr="00F578C1">
                    <w:rPr>
                      <w:rFonts w:asciiTheme="majorHAnsi" w:hAnsiTheme="majorHAnsi" w:cs="Andalus"/>
                      <w:sz w:val="22"/>
                      <w:szCs w:val="22"/>
                    </w:rPr>
                    <w:t>70</w:t>
                  </w:r>
                </w:p>
              </w:tc>
              <w:tc>
                <w:tcPr>
                  <w:tcW w:w="450" w:type="dxa"/>
                </w:tcPr>
                <w:p w:rsidR="00F742AD" w:rsidRPr="00F578C1" w:rsidRDefault="00F742AD" w:rsidP="00975228">
                  <w:pPr>
                    <w:contextualSpacing/>
                    <w:rPr>
                      <w:rFonts w:asciiTheme="majorHAnsi" w:hAnsiTheme="majorHAnsi" w:cs="Andalus"/>
                      <w:sz w:val="22"/>
                      <w:szCs w:val="22"/>
                    </w:rPr>
                  </w:pPr>
                  <w:r w:rsidRPr="00F578C1">
                    <w:rPr>
                      <w:rFonts w:asciiTheme="majorHAnsi" w:hAnsiTheme="majorHAnsi" w:cs="Andalus"/>
                      <w:sz w:val="22"/>
                      <w:szCs w:val="22"/>
                    </w:rPr>
                    <w:t>83</w:t>
                  </w:r>
                </w:p>
              </w:tc>
              <w:tc>
                <w:tcPr>
                  <w:tcW w:w="450" w:type="dxa"/>
                </w:tcPr>
                <w:p w:rsidR="00F742AD" w:rsidRPr="00F578C1" w:rsidRDefault="00F742AD" w:rsidP="00975228">
                  <w:pPr>
                    <w:contextualSpacing/>
                    <w:rPr>
                      <w:rFonts w:asciiTheme="majorHAnsi" w:hAnsiTheme="majorHAnsi" w:cs="Andalus"/>
                      <w:sz w:val="22"/>
                      <w:szCs w:val="22"/>
                    </w:rPr>
                  </w:pPr>
                  <w:r w:rsidRPr="00F578C1">
                    <w:rPr>
                      <w:rFonts w:asciiTheme="majorHAnsi" w:hAnsiTheme="majorHAnsi" w:cs="Andalus"/>
                      <w:sz w:val="22"/>
                      <w:szCs w:val="22"/>
                    </w:rPr>
                    <w:t>33</w:t>
                  </w:r>
                </w:p>
              </w:tc>
            </w:tr>
          </w:tbl>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There is a positive association.</w:t>
            </w:r>
          </w:p>
        </w:tc>
        <w:tc>
          <w:tcPr>
            <w:tcW w:w="2610" w:type="dxa"/>
            <w:shd w:val="clear" w:color="auto" w:fill="FDE9D9" w:themeFill="accent6" w:themeFillTint="33"/>
          </w:tcPr>
          <w:p w:rsidR="00F742AD" w:rsidRDefault="00F742AD" w:rsidP="00975228">
            <w:pPr>
              <w:contextualSpacing/>
              <w:rPr>
                <w:rStyle w:val="Hyperlink"/>
                <w:rFonts w:asciiTheme="majorHAnsi" w:hAnsiTheme="majorHAnsi"/>
                <w:sz w:val="22"/>
                <w:szCs w:val="22"/>
              </w:rPr>
            </w:pPr>
            <w:hyperlink r:id="rId58" w:history="1">
              <w:r w:rsidRPr="00F578C1">
                <w:rPr>
                  <w:rStyle w:val="Hyperlink"/>
                  <w:rFonts w:asciiTheme="majorHAnsi" w:hAnsiTheme="majorHAnsi"/>
                  <w:sz w:val="22"/>
                  <w:szCs w:val="22"/>
                </w:rPr>
                <w:t>https://www.youtube.com/watch?v=2L_EC815Lic</w:t>
              </w:r>
            </w:hyperlink>
          </w:p>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hyperlink r:id="rId59" w:history="1">
              <w:r w:rsidRPr="00F578C1">
                <w:rPr>
                  <w:rStyle w:val="Hyperlink"/>
                  <w:rFonts w:asciiTheme="majorHAnsi" w:hAnsiTheme="majorHAnsi"/>
                  <w:sz w:val="22"/>
                  <w:szCs w:val="22"/>
                </w:rPr>
                <w:t>https://www.youtube.com/watch?v=pYEhuvyh_AA</w:t>
              </w:r>
            </w:hyperlink>
          </w:p>
          <w:p w:rsidR="00F742AD" w:rsidRPr="00F578C1" w:rsidRDefault="00F742AD" w:rsidP="00975228">
            <w:pPr>
              <w:contextualSpacing/>
              <w:rPr>
                <w:rFonts w:asciiTheme="majorHAnsi" w:hAnsiTheme="majorHAnsi"/>
                <w:sz w:val="22"/>
                <w:szCs w:val="22"/>
              </w:rPr>
            </w:pPr>
          </w:p>
        </w:tc>
      </w:tr>
      <w:tr w:rsidR="00F742AD" w:rsidRPr="00F578C1" w:rsidTr="00F742AD">
        <w:tc>
          <w:tcPr>
            <w:tcW w:w="1530" w:type="dxa"/>
            <w:shd w:val="clear" w:color="auto" w:fill="FDE9D9" w:themeFill="accent6" w:themeFillTint="33"/>
          </w:tcPr>
          <w:p w:rsidR="00F742AD" w:rsidRPr="00F578C1" w:rsidRDefault="00F742AD" w:rsidP="00975228">
            <w:pPr>
              <w:contextualSpacing/>
              <w:rPr>
                <w:rFonts w:asciiTheme="majorHAnsi" w:hAnsiTheme="majorHAnsi"/>
                <w:sz w:val="22"/>
                <w:szCs w:val="22"/>
              </w:rPr>
            </w:pPr>
          </w:p>
        </w:tc>
        <w:tc>
          <w:tcPr>
            <w:tcW w:w="144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Statistics and Probability Grade 8 Standard 2</w:t>
            </w:r>
          </w:p>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(8.SP.2)</w:t>
            </w:r>
          </w:p>
        </w:tc>
        <w:tc>
          <w:tcPr>
            <w:tcW w:w="279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324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Students understand that a straight line can represent a scatter plot with linear association. The most appropriate linear model is the line that comes closest to the most points. If there is a linear relationship, students draw a linear model. Given a linear model, students can then write an equation for the line.</w:t>
            </w:r>
          </w:p>
        </w:tc>
        <w:tc>
          <w:tcPr>
            <w:tcW w:w="2610" w:type="dxa"/>
            <w:gridSpan w:val="2"/>
            <w:shd w:val="clear" w:color="auto" w:fill="FDE9D9" w:themeFill="accent6" w:themeFillTint="33"/>
          </w:tcPr>
          <w:p w:rsidR="00F742AD" w:rsidRPr="00F578C1" w:rsidRDefault="00F742AD"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explain when a scatter plot has a linear or a nonlinear association. What will they notice about the points on the scatter plot if they have a linear association?</w:t>
            </w:r>
          </w:p>
        </w:tc>
        <w:tc>
          <w:tcPr>
            <w:tcW w:w="2610" w:type="dxa"/>
            <w:shd w:val="clear" w:color="auto" w:fill="FDE9D9" w:themeFill="accent6" w:themeFillTint="33"/>
          </w:tcPr>
          <w:p w:rsidR="00F742AD" w:rsidRPr="00F578C1" w:rsidRDefault="00F742AD" w:rsidP="00975228">
            <w:pPr>
              <w:contextualSpacing/>
              <w:rPr>
                <w:rFonts w:asciiTheme="majorHAnsi" w:hAnsiTheme="majorHAnsi"/>
                <w:sz w:val="22"/>
                <w:szCs w:val="22"/>
              </w:rPr>
            </w:pPr>
            <w:hyperlink r:id="rId60" w:history="1">
              <w:r w:rsidRPr="00F578C1">
                <w:rPr>
                  <w:rStyle w:val="Hyperlink"/>
                  <w:rFonts w:asciiTheme="majorHAnsi" w:hAnsiTheme="majorHAnsi"/>
                  <w:sz w:val="22"/>
                  <w:szCs w:val="22"/>
                </w:rPr>
                <w:t>https://www.youtube.com/watch?v=r5dR2AqaRcg</w:t>
              </w:r>
            </w:hyperlink>
          </w:p>
          <w:p w:rsidR="00F742AD" w:rsidRPr="00F578C1" w:rsidRDefault="00F742AD" w:rsidP="00975228">
            <w:pPr>
              <w:contextualSpacing/>
              <w:rPr>
                <w:rFonts w:asciiTheme="majorHAnsi" w:hAnsiTheme="majorHAnsi"/>
                <w:sz w:val="22"/>
                <w:szCs w:val="22"/>
              </w:rPr>
            </w:pPr>
          </w:p>
        </w:tc>
      </w:tr>
      <w:tr w:rsidR="00F742AD" w:rsidRPr="00F578C1" w:rsidTr="00F742AD">
        <w:tc>
          <w:tcPr>
            <w:tcW w:w="1530" w:type="dxa"/>
            <w:shd w:val="clear" w:color="auto" w:fill="FDE9D9" w:themeFill="accent6" w:themeFillTint="33"/>
          </w:tcPr>
          <w:p w:rsidR="00F742AD" w:rsidRPr="00F578C1" w:rsidRDefault="00F742AD" w:rsidP="00975228">
            <w:pPr>
              <w:contextualSpacing/>
              <w:rPr>
                <w:rFonts w:asciiTheme="majorHAnsi" w:hAnsiTheme="majorHAnsi"/>
                <w:sz w:val="22"/>
                <w:szCs w:val="22"/>
              </w:rPr>
            </w:pPr>
          </w:p>
        </w:tc>
        <w:tc>
          <w:tcPr>
            <w:tcW w:w="144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Statistics and Probability Grade 8 Standard 3</w:t>
            </w:r>
          </w:p>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(8.SP.3)</w:t>
            </w:r>
          </w:p>
        </w:tc>
        <w:tc>
          <w:tcPr>
            <w:tcW w:w="279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Use the equation of a linear model to solve problems in the context of bivariate measurement data, interpreting the slope and intercept</w:t>
            </w:r>
          </w:p>
        </w:tc>
        <w:tc>
          <w:tcPr>
            <w:tcW w:w="324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 xml:space="preserve">Linear models can be represented with a linear equation (an equation that depicts a straight line). Students can interpret the slope and y intercept in the context of the problems. For example, in a linear model for a biology experiment, interpret a slope of </w:t>
            </w:r>
            <w:r w:rsidRPr="00F578C1">
              <w:rPr>
                <w:rFonts w:asciiTheme="majorHAnsi" w:hAnsiTheme="majorHAnsi"/>
                <w:sz w:val="22"/>
                <w:szCs w:val="22"/>
              </w:rPr>
              <w:lastRenderedPageBreak/>
              <w:t>1.5 cm/hr as meaning that an additional hour of sunlight each day is associated with an additional 1.5 cm in mature plant height.</w:t>
            </w:r>
          </w:p>
        </w:tc>
        <w:tc>
          <w:tcPr>
            <w:tcW w:w="2610" w:type="dxa"/>
            <w:gridSpan w:val="2"/>
            <w:shd w:val="clear" w:color="auto" w:fill="FDE9D9" w:themeFill="accent6" w:themeFillTint="33"/>
          </w:tcPr>
          <w:p w:rsidR="00F742AD" w:rsidRPr="00F578C1" w:rsidRDefault="00F742AD" w:rsidP="00975228">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F578C1">
              <w:rPr>
                <w:rFonts w:asciiTheme="majorHAnsi" w:hAnsiTheme="majorHAnsi"/>
                <w:sz w:val="22"/>
                <w:szCs w:val="22"/>
              </w:rPr>
              <w:t xml:space="preserve">to draw a scatter plot that would result in a linear relationship. Have them write the equation for the line. Let them define the slope of the line and the y intercept. </w:t>
            </w:r>
          </w:p>
        </w:tc>
        <w:tc>
          <w:tcPr>
            <w:tcW w:w="2610" w:type="dxa"/>
            <w:shd w:val="clear" w:color="auto" w:fill="FDE9D9" w:themeFill="accent6" w:themeFillTint="33"/>
          </w:tcPr>
          <w:p w:rsidR="00F742AD" w:rsidRDefault="00F742AD" w:rsidP="00975228">
            <w:pPr>
              <w:contextualSpacing/>
              <w:rPr>
                <w:rStyle w:val="Hyperlink"/>
                <w:rFonts w:asciiTheme="majorHAnsi" w:hAnsiTheme="majorHAnsi"/>
                <w:sz w:val="22"/>
                <w:szCs w:val="22"/>
              </w:rPr>
            </w:pPr>
            <w:hyperlink r:id="rId61" w:history="1">
              <w:r w:rsidRPr="00F578C1">
                <w:rPr>
                  <w:rStyle w:val="Hyperlink"/>
                  <w:rFonts w:asciiTheme="majorHAnsi" w:hAnsiTheme="majorHAnsi"/>
                  <w:sz w:val="22"/>
                  <w:szCs w:val="22"/>
                </w:rPr>
                <w:t>https://www.youtube.com/watch?v=0sKYkpu3AKY</w:t>
              </w:r>
            </w:hyperlink>
          </w:p>
          <w:p w:rsidR="00F742AD" w:rsidRPr="00F578C1" w:rsidRDefault="00F742AD" w:rsidP="00975228">
            <w:pPr>
              <w:contextualSpacing/>
              <w:rPr>
                <w:rFonts w:asciiTheme="majorHAnsi" w:hAnsiTheme="majorHAnsi"/>
                <w:sz w:val="22"/>
                <w:szCs w:val="22"/>
              </w:rPr>
            </w:pPr>
          </w:p>
          <w:p w:rsidR="00F742AD" w:rsidRDefault="00F742AD" w:rsidP="00975228">
            <w:pPr>
              <w:contextualSpacing/>
              <w:rPr>
                <w:rStyle w:val="Hyperlink"/>
                <w:rFonts w:asciiTheme="majorHAnsi" w:hAnsiTheme="majorHAnsi"/>
                <w:sz w:val="22"/>
                <w:szCs w:val="22"/>
              </w:rPr>
            </w:pPr>
            <w:hyperlink r:id="rId62" w:history="1">
              <w:r w:rsidRPr="00F578C1">
                <w:rPr>
                  <w:rStyle w:val="Hyperlink"/>
                  <w:rFonts w:asciiTheme="majorHAnsi" w:hAnsiTheme="majorHAnsi"/>
                  <w:sz w:val="22"/>
                  <w:szCs w:val="22"/>
                </w:rPr>
                <w:t>https://www.youtube.com/watch?v=Xt7D76ZMwMs</w:t>
              </w:r>
            </w:hyperlink>
          </w:p>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hyperlink r:id="rId63" w:history="1">
              <w:r w:rsidRPr="00F578C1">
                <w:rPr>
                  <w:rStyle w:val="Hyperlink"/>
                  <w:rFonts w:asciiTheme="majorHAnsi" w:hAnsiTheme="majorHAnsi"/>
                  <w:sz w:val="22"/>
                  <w:szCs w:val="22"/>
                </w:rPr>
                <w:t>https://www.youtube.com/watch?v=bTAXQWFEIH</w:t>
              </w:r>
              <w:r w:rsidRPr="00F578C1">
                <w:rPr>
                  <w:rStyle w:val="Hyperlink"/>
                  <w:rFonts w:asciiTheme="majorHAnsi" w:hAnsiTheme="majorHAnsi"/>
                  <w:sz w:val="22"/>
                  <w:szCs w:val="22"/>
                </w:rPr>
                <w:lastRenderedPageBreak/>
                <w:t>k</w:t>
              </w:r>
            </w:hyperlink>
          </w:p>
          <w:p w:rsidR="00F742AD" w:rsidRPr="00F578C1" w:rsidRDefault="00F742AD" w:rsidP="00975228">
            <w:pPr>
              <w:contextualSpacing/>
              <w:rPr>
                <w:rFonts w:asciiTheme="majorHAnsi" w:hAnsiTheme="majorHAnsi"/>
                <w:sz w:val="22"/>
                <w:szCs w:val="22"/>
              </w:rPr>
            </w:pPr>
          </w:p>
        </w:tc>
      </w:tr>
      <w:tr w:rsidR="00F742AD" w:rsidRPr="00F578C1" w:rsidTr="00F742AD">
        <w:tc>
          <w:tcPr>
            <w:tcW w:w="1530" w:type="dxa"/>
            <w:shd w:val="clear" w:color="auto" w:fill="FDE9D9" w:themeFill="accent6" w:themeFillTint="33"/>
          </w:tcPr>
          <w:p w:rsidR="00F742AD" w:rsidRPr="00F578C1" w:rsidRDefault="00F742AD" w:rsidP="00975228">
            <w:pPr>
              <w:contextualSpacing/>
              <w:rPr>
                <w:rFonts w:asciiTheme="majorHAnsi" w:hAnsiTheme="majorHAnsi"/>
                <w:sz w:val="22"/>
                <w:szCs w:val="22"/>
              </w:rPr>
            </w:pPr>
          </w:p>
        </w:tc>
        <w:tc>
          <w:tcPr>
            <w:tcW w:w="144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Statistics and Probability Grade 8 Standard 4</w:t>
            </w:r>
          </w:p>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(8.SP.4)</w:t>
            </w:r>
          </w:p>
        </w:tc>
        <w:tc>
          <w:tcPr>
            <w:tcW w:w="279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have assigned chores at home. Is there evidence that those who have a curfew also tend to have chores?</w:t>
            </w:r>
          </w:p>
        </w:tc>
        <w:tc>
          <w:tcPr>
            <w:tcW w:w="3240" w:type="dxa"/>
            <w:shd w:val="clear" w:color="auto" w:fill="FDE9D9" w:themeFill="accent6" w:themeFillTint="33"/>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Students understand that a two way table provides a way to organize data between two categorical variables. Data from both categories needs to be collected from each subject. Students calculate the relative frequencies to describe the association.</w:t>
            </w:r>
          </w:p>
        </w:tc>
        <w:tc>
          <w:tcPr>
            <w:tcW w:w="2610" w:type="dxa"/>
            <w:gridSpan w:val="2"/>
            <w:shd w:val="clear" w:color="auto" w:fill="FDE9D9" w:themeFill="accent6" w:themeFillTint="33"/>
          </w:tcPr>
          <w:p w:rsidR="00F742AD" w:rsidRPr="00F578C1" w:rsidRDefault="00F742AD" w:rsidP="00975228">
            <w:pPr>
              <w:contextualSpacing/>
              <w:rPr>
                <w:rFonts w:asciiTheme="majorHAnsi" w:hAnsiTheme="majorHAnsi"/>
                <w:sz w:val="22"/>
                <w:szCs w:val="22"/>
              </w:rPr>
            </w:pPr>
            <w:r>
              <w:rPr>
                <w:rFonts w:asciiTheme="majorHAnsi" w:hAnsiTheme="majorHAnsi"/>
                <w:sz w:val="22"/>
                <w:szCs w:val="22"/>
              </w:rPr>
              <w:t xml:space="preserve">Ask your child </w:t>
            </w:r>
            <w:r w:rsidRPr="00F578C1">
              <w:rPr>
                <w:rFonts w:asciiTheme="majorHAnsi" w:hAnsiTheme="majorHAnsi"/>
                <w:sz w:val="22"/>
                <w:szCs w:val="22"/>
              </w:rPr>
              <w:t>to determine the percentage of students who do not receive an allowance based on the following data of students who do chores?</w:t>
            </w:r>
          </w:p>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p>
          <w:tbl>
            <w:tblPr>
              <w:tblStyle w:val="TableGrid"/>
              <w:tblW w:w="2481" w:type="dxa"/>
              <w:tblLayout w:type="fixed"/>
              <w:tblLook w:val="04A0"/>
            </w:tblPr>
            <w:tblGrid>
              <w:gridCol w:w="697"/>
              <w:gridCol w:w="884"/>
              <w:gridCol w:w="900"/>
            </w:tblGrid>
            <w:tr w:rsidR="00F742AD" w:rsidRPr="00F578C1" w:rsidTr="00975228">
              <w:tc>
                <w:tcPr>
                  <w:tcW w:w="697" w:type="dxa"/>
                </w:tcPr>
                <w:p w:rsidR="00F742AD" w:rsidRPr="00F578C1" w:rsidRDefault="00F742AD" w:rsidP="00975228">
                  <w:pPr>
                    <w:contextualSpacing/>
                    <w:rPr>
                      <w:rFonts w:asciiTheme="majorHAnsi" w:hAnsiTheme="majorHAnsi"/>
                      <w:sz w:val="22"/>
                      <w:szCs w:val="22"/>
                    </w:rPr>
                  </w:pPr>
                </w:p>
              </w:tc>
              <w:tc>
                <w:tcPr>
                  <w:tcW w:w="884" w:type="dxa"/>
                </w:tcPr>
                <w:p w:rsidR="00F742AD" w:rsidRPr="00A41EFB" w:rsidRDefault="00F742AD" w:rsidP="00975228">
                  <w:pPr>
                    <w:contextualSpacing/>
                    <w:rPr>
                      <w:rFonts w:asciiTheme="majorHAnsi" w:hAnsiTheme="majorHAnsi"/>
                      <w:sz w:val="16"/>
                      <w:szCs w:val="16"/>
                    </w:rPr>
                  </w:pPr>
                  <w:r w:rsidRPr="00A41EFB">
                    <w:rPr>
                      <w:rFonts w:asciiTheme="majorHAnsi" w:hAnsiTheme="majorHAnsi"/>
                      <w:sz w:val="16"/>
                      <w:szCs w:val="16"/>
                    </w:rPr>
                    <w:t>Receive allowance</w:t>
                  </w:r>
                </w:p>
              </w:tc>
              <w:tc>
                <w:tcPr>
                  <w:tcW w:w="900" w:type="dxa"/>
                </w:tcPr>
                <w:p w:rsidR="00F742AD" w:rsidRPr="00A41EFB" w:rsidRDefault="00F742AD" w:rsidP="00975228">
                  <w:pPr>
                    <w:contextualSpacing/>
                    <w:rPr>
                      <w:rFonts w:asciiTheme="majorHAnsi" w:hAnsiTheme="majorHAnsi"/>
                      <w:sz w:val="16"/>
                      <w:szCs w:val="16"/>
                    </w:rPr>
                  </w:pPr>
                  <w:r w:rsidRPr="00A41EFB">
                    <w:rPr>
                      <w:rFonts w:asciiTheme="majorHAnsi" w:hAnsiTheme="majorHAnsi"/>
                      <w:sz w:val="16"/>
                      <w:szCs w:val="16"/>
                    </w:rPr>
                    <w:t>No</w:t>
                  </w:r>
                </w:p>
                <w:p w:rsidR="00F742AD" w:rsidRPr="00A41EFB" w:rsidRDefault="00F742AD" w:rsidP="00975228">
                  <w:pPr>
                    <w:contextualSpacing/>
                    <w:rPr>
                      <w:rFonts w:asciiTheme="majorHAnsi" w:hAnsiTheme="majorHAnsi"/>
                      <w:sz w:val="16"/>
                      <w:szCs w:val="16"/>
                    </w:rPr>
                  </w:pPr>
                  <w:r w:rsidRPr="00A41EFB">
                    <w:rPr>
                      <w:rFonts w:asciiTheme="majorHAnsi" w:hAnsiTheme="majorHAnsi"/>
                      <w:sz w:val="16"/>
                      <w:szCs w:val="16"/>
                    </w:rPr>
                    <w:t>allowance</w:t>
                  </w:r>
                </w:p>
              </w:tc>
            </w:tr>
            <w:tr w:rsidR="00F742AD" w:rsidRPr="00F578C1" w:rsidTr="00975228">
              <w:tc>
                <w:tcPr>
                  <w:tcW w:w="697" w:type="dxa"/>
                </w:tcPr>
                <w:p w:rsidR="00F742AD" w:rsidRPr="00A41EFB" w:rsidRDefault="00F742AD" w:rsidP="00975228">
                  <w:pPr>
                    <w:contextualSpacing/>
                    <w:rPr>
                      <w:rFonts w:asciiTheme="majorHAnsi" w:hAnsiTheme="majorHAnsi"/>
                      <w:sz w:val="16"/>
                      <w:szCs w:val="16"/>
                    </w:rPr>
                  </w:pPr>
                  <w:r w:rsidRPr="00A41EFB">
                    <w:rPr>
                      <w:rFonts w:asciiTheme="majorHAnsi" w:hAnsiTheme="majorHAnsi"/>
                      <w:sz w:val="16"/>
                      <w:szCs w:val="16"/>
                    </w:rPr>
                    <w:t>Do chores</w:t>
                  </w:r>
                </w:p>
              </w:tc>
              <w:tc>
                <w:tcPr>
                  <w:tcW w:w="884" w:type="dxa"/>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 xml:space="preserve"> 15</w:t>
                  </w:r>
                </w:p>
              </w:tc>
              <w:tc>
                <w:tcPr>
                  <w:tcW w:w="900" w:type="dxa"/>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5</w:t>
                  </w:r>
                </w:p>
              </w:tc>
            </w:tr>
            <w:tr w:rsidR="00F742AD" w:rsidRPr="00F578C1" w:rsidTr="00975228">
              <w:tc>
                <w:tcPr>
                  <w:tcW w:w="697" w:type="dxa"/>
                </w:tcPr>
                <w:p w:rsidR="00F742AD" w:rsidRPr="00A41EFB" w:rsidRDefault="00F742AD" w:rsidP="00975228">
                  <w:pPr>
                    <w:contextualSpacing/>
                    <w:rPr>
                      <w:rFonts w:asciiTheme="majorHAnsi" w:hAnsiTheme="majorHAnsi"/>
                      <w:sz w:val="16"/>
                      <w:szCs w:val="16"/>
                    </w:rPr>
                  </w:pPr>
                  <w:r w:rsidRPr="00A41EFB">
                    <w:rPr>
                      <w:rFonts w:asciiTheme="majorHAnsi" w:hAnsiTheme="majorHAnsi"/>
                      <w:sz w:val="16"/>
                      <w:szCs w:val="16"/>
                    </w:rPr>
                    <w:t>Do no chores</w:t>
                  </w:r>
                </w:p>
              </w:tc>
              <w:tc>
                <w:tcPr>
                  <w:tcW w:w="884" w:type="dxa"/>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 xml:space="preserve"> 3</w:t>
                  </w:r>
                </w:p>
              </w:tc>
              <w:tc>
                <w:tcPr>
                  <w:tcW w:w="900" w:type="dxa"/>
                </w:tcPr>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2</w:t>
                  </w:r>
                </w:p>
              </w:tc>
            </w:tr>
          </w:tbl>
          <w:p w:rsidR="00F742AD" w:rsidRPr="00F578C1" w:rsidRDefault="00F742AD" w:rsidP="00975228">
            <w:pPr>
              <w:contextualSpacing/>
              <w:rPr>
                <w:rFonts w:asciiTheme="majorHAnsi" w:hAnsiTheme="majorHAnsi"/>
                <w:sz w:val="22"/>
                <w:szCs w:val="22"/>
              </w:rPr>
            </w:pPr>
          </w:p>
          <w:p w:rsidR="00F742AD" w:rsidRPr="00F578C1" w:rsidRDefault="00F742AD" w:rsidP="00975228">
            <w:pPr>
              <w:contextualSpacing/>
              <w:rPr>
                <w:rFonts w:asciiTheme="majorHAnsi" w:hAnsiTheme="majorHAnsi"/>
                <w:sz w:val="22"/>
                <w:szCs w:val="22"/>
              </w:rPr>
            </w:pPr>
            <w:r w:rsidRPr="00F578C1">
              <w:rPr>
                <w:rFonts w:asciiTheme="majorHAnsi" w:hAnsiTheme="majorHAnsi"/>
                <w:sz w:val="22"/>
                <w:szCs w:val="22"/>
              </w:rPr>
              <w:t>5 of the 20 students who do chores do not receive an allowance. This is 25%.</w:t>
            </w:r>
          </w:p>
        </w:tc>
        <w:tc>
          <w:tcPr>
            <w:tcW w:w="2610" w:type="dxa"/>
            <w:shd w:val="clear" w:color="auto" w:fill="FDE9D9" w:themeFill="accent6" w:themeFillTint="33"/>
          </w:tcPr>
          <w:p w:rsidR="00F742AD" w:rsidRDefault="00F742AD" w:rsidP="00975228">
            <w:pPr>
              <w:contextualSpacing/>
              <w:rPr>
                <w:rStyle w:val="Hyperlink"/>
                <w:rFonts w:asciiTheme="majorHAnsi" w:hAnsiTheme="majorHAnsi"/>
                <w:sz w:val="22"/>
                <w:szCs w:val="22"/>
              </w:rPr>
            </w:pPr>
            <w:hyperlink r:id="rId64" w:history="1">
              <w:r w:rsidRPr="00F578C1">
                <w:rPr>
                  <w:rStyle w:val="Hyperlink"/>
                  <w:rFonts w:asciiTheme="majorHAnsi" w:hAnsiTheme="majorHAnsi"/>
                  <w:sz w:val="22"/>
                  <w:szCs w:val="22"/>
                </w:rPr>
                <w:t>https://www.youtube.com/watch?v=TFzLXThqVNQ</w:t>
              </w:r>
            </w:hyperlink>
          </w:p>
          <w:p w:rsidR="00F742AD" w:rsidRPr="00F578C1" w:rsidRDefault="00F742AD" w:rsidP="00975228">
            <w:pPr>
              <w:contextualSpacing/>
              <w:rPr>
                <w:rFonts w:asciiTheme="majorHAnsi" w:hAnsiTheme="majorHAnsi"/>
                <w:sz w:val="22"/>
                <w:szCs w:val="22"/>
              </w:rPr>
            </w:pPr>
          </w:p>
          <w:p w:rsidR="00F742AD" w:rsidRDefault="00F742AD" w:rsidP="00975228">
            <w:pPr>
              <w:contextualSpacing/>
              <w:rPr>
                <w:rStyle w:val="Hyperlink"/>
                <w:rFonts w:asciiTheme="majorHAnsi" w:hAnsiTheme="majorHAnsi"/>
                <w:sz w:val="22"/>
                <w:szCs w:val="22"/>
              </w:rPr>
            </w:pPr>
            <w:hyperlink r:id="rId65" w:history="1">
              <w:r w:rsidRPr="00F578C1">
                <w:rPr>
                  <w:rStyle w:val="Hyperlink"/>
                  <w:rFonts w:asciiTheme="majorHAnsi" w:hAnsiTheme="majorHAnsi"/>
                  <w:sz w:val="22"/>
                  <w:szCs w:val="22"/>
                </w:rPr>
                <w:t>https://www.youtube.com/watch?v=CKWDRYHgbgA</w:t>
              </w:r>
            </w:hyperlink>
          </w:p>
          <w:p w:rsidR="00F742AD" w:rsidRPr="00F578C1" w:rsidRDefault="00F742AD" w:rsidP="00975228">
            <w:pPr>
              <w:contextualSpacing/>
              <w:rPr>
                <w:rFonts w:asciiTheme="majorHAnsi" w:hAnsiTheme="majorHAnsi"/>
                <w:sz w:val="22"/>
                <w:szCs w:val="22"/>
              </w:rPr>
            </w:pPr>
            <w:bookmarkStart w:id="0" w:name="_GoBack"/>
            <w:bookmarkEnd w:id="0"/>
          </w:p>
          <w:p w:rsidR="00F742AD" w:rsidRPr="00F578C1" w:rsidRDefault="00F742AD" w:rsidP="00975228">
            <w:pPr>
              <w:contextualSpacing/>
              <w:rPr>
                <w:rFonts w:asciiTheme="majorHAnsi" w:hAnsiTheme="majorHAnsi"/>
                <w:sz w:val="22"/>
                <w:szCs w:val="22"/>
              </w:rPr>
            </w:pPr>
            <w:hyperlink r:id="rId66" w:history="1">
              <w:r w:rsidRPr="00F578C1">
                <w:rPr>
                  <w:rStyle w:val="Hyperlink"/>
                  <w:rFonts w:asciiTheme="majorHAnsi" w:hAnsiTheme="majorHAnsi"/>
                  <w:sz w:val="22"/>
                  <w:szCs w:val="22"/>
                </w:rPr>
                <w:t>https://www.youtube.com/watch?v=Wpai_NUUfW4</w:t>
              </w:r>
            </w:hyperlink>
          </w:p>
          <w:p w:rsidR="00F742AD" w:rsidRPr="00F578C1" w:rsidRDefault="00F742AD" w:rsidP="00975228">
            <w:pPr>
              <w:contextualSpacing/>
              <w:rPr>
                <w:rFonts w:asciiTheme="majorHAnsi" w:hAnsiTheme="majorHAnsi"/>
                <w:sz w:val="22"/>
                <w:szCs w:val="22"/>
              </w:rPr>
            </w:pPr>
          </w:p>
        </w:tc>
      </w:tr>
    </w:tbl>
    <w:p w:rsidR="009F717F" w:rsidRPr="00F578C1" w:rsidRDefault="009F717F" w:rsidP="009F717F">
      <w:pPr>
        <w:contextualSpacing/>
        <w:rPr>
          <w:rFonts w:asciiTheme="majorHAnsi" w:hAnsiTheme="majorHAnsi"/>
        </w:rPr>
      </w:pPr>
    </w:p>
    <w:p w:rsidR="000A7162" w:rsidRDefault="000A7162"/>
    <w:sectPr w:rsidR="000A7162" w:rsidSect="0097522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2D5"/>
    <w:multiLevelType w:val="hybridMultilevel"/>
    <w:tmpl w:val="E898B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5556E"/>
    <w:multiLevelType w:val="hybridMultilevel"/>
    <w:tmpl w:val="8FA2D0CA"/>
    <w:lvl w:ilvl="0" w:tplc="A92C9702">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9F717F"/>
    <w:rsid w:val="0000522A"/>
    <w:rsid w:val="00025C16"/>
    <w:rsid w:val="000A7162"/>
    <w:rsid w:val="00332319"/>
    <w:rsid w:val="003A220E"/>
    <w:rsid w:val="007B4289"/>
    <w:rsid w:val="00975228"/>
    <w:rsid w:val="009F717F"/>
    <w:rsid w:val="00A41EFB"/>
    <w:rsid w:val="00AD6D11"/>
    <w:rsid w:val="00B57857"/>
    <w:rsid w:val="00D42722"/>
    <w:rsid w:val="00D576CB"/>
    <w:rsid w:val="00EF1DDF"/>
    <w:rsid w:val="00F74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4" type="connector" idref="#AutoShape 3"/>
        <o:r id="V:Rule5" type="connector" idref="#AutoShape 2"/>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717F"/>
    <w:rPr>
      <w:color w:val="0000FF" w:themeColor="hyperlink"/>
      <w:u w:val="single"/>
    </w:rPr>
  </w:style>
  <w:style w:type="paragraph" w:styleId="ListParagraph">
    <w:name w:val="List Paragraph"/>
    <w:basedOn w:val="Normal"/>
    <w:uiPriority w:val="34"/>
    <w:qFormat/>
    <w:rsid w:val="009F717F"/>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717F"/>
    <w:rPr>
      <w:color w:val="0000FF" w:themeColor="hyperlink"/>
      <w:u w:val="single"/>
    </w:rPr>
  </w:style>
  <w:style w:type="paragraph" w:styleId="ListParagraph">
    <w:name w:val="List Paragraph"/>
    <w:basedOn w:val="Normal"/>
    <w:uiPriority w:val="34"/>
    <w:qFormat/>
    <w:rsid w:val="009F717F"/>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gqhhkd-BA" TargetMode="External"/><Relationship Id="rId18" Type="http://schemas.openxmlformats.org/officeDocument/2006/relationships/hyperlink" Target="https://www.youtube.com/watch?v=SbDt-E7q0gI" TargetMode="External"/><Relationship Id="rId26" Type="http://schemas.openxmlformats.org/officeDocument/2006/relationships/hyperlink" Target="https://www.youtube.com/watch?v=YabvLZo7DGc" TargetMode="External"/><Relationship Id="rId39" Type="http://schemas.openxmlformats.org/officeDocument/2006/relationships/hyperlink" Target="https://www.youtube.com/watch?v=r3lN_BADmPQ" TargetMode="External"/><Relationship Id="rId21" Type="http://schemas.openxmlformats.org/officeDocument/2006/relationships/hyperlink" Target="https://www.youtube.com/watch?v=oO_1uH8H2Vg" TargetMode="External"/><Relationship Id="rId34" Type="http://schemas.openxmlformats.org/officeDocument/2006/relationships/hyperlink" Target="https://www.youtube.com/watch?v=sR1zVPTAMU0" TargetMode="External"/><Relationship Id="rId42" Type="http://schemas.openxmlformats.org/officeDocument/2006/relationships/hyperlink" Target="https://www.youtube.com/watch?v=mDwQueWLeOY" TargetMode="External"/><Relationship Id="rId47" Type="http://schemas.openxmlformats.org/officeDocument/2006/relationships/hyperlink" Target="https://www.youtube.com/watch?v=w0dF1zUU9tE" TargetMode="External"/><Relationship Id="rId50" Type="http://schemas.openxmlformats.org/officeDocument/2006/relationships/hyperlink" Target="https://www.youtube.com/watch?v=8B5OofsX3DI" TargetMode="External"/><Relationship Id="rId55" Type="http://schemas.openxmlformats.org/officeDocument/2006/relationships/hyperlink" Target="https://www.youtube.com/watch?v=WCunEwOd_ic" TargetMode="External"/><Relationship Id="rId63" Type="http://schemas.openxmlformats.org/officeDocument/2006/relationships/hyperlink" Target="https://www.youtube.com/watch?v=bTAXQWFEIHk" TargetMode="External"/><Relationship Id="rId68" Type="http://schemas.openxmlformats.org/officeDocument/2006/relationships/theme" Target="theme/theme1.xml"/><Relationship Id="rId7" Type="http://schemas.openxmlformats.org/officeDocument/2006/relationships/hyperlink" Target="https://www.youtube.com/watch?v=f2THDeH08mM" TargetMode="External"/><Relationship Id="rId2" Type="http://schemas.openxmlformats.org/officeDocument/2006/relationships/styles" Target="styles.xml"/><Relationship Id="rId16" Type="http://schemas.openxmlformats.org/officeDocument/2006/relationships/hyperlink" Target="https://www.youtube.com/watch?v=nFlvGOs1nh0" TargetMode="External"/><Relationship Id="rId29" Type="http://schemas.openxmlformats.org/officeDocument/2006/relationships/hyperlink" Target="https://www.youtube.com/watch?v=VWQ9Ioo7yv0" TargetMode="External"/><Relationship Id="rId1" Type="http://schemas.openxmlformats.org/officeDocument/2006/relationships/numbering" Target="numbering.xml"/><Relationship Id="rId6" Type="http://schemas.openxmlformats.org/officeDocument/2006/relationships/hyperlink" Target="https://www.youtube.com/watch?v=bDb45WGdvjo" TargetMode="External"/><Relationship Id="rId11" Type="http://schemas.openxmlformats.org/officeDocument/2006/relationships/hyperlink" Target="https://www.youtube.com/watch?v=VF21brDo0-4" TargetMode="External"/><Relationship Id="rId24" Type="http://schemas.openxmlformats.org/officeDocument/2006/relationships/hyperlink" Target="https://www.youtube.com/watch?v=Ep1G6Qsqocg" TargetMode="External"/><Relationship Id="rId32" Type="http://schemas.openxmlformats.org/officeDocument/2006/relationships/hyperlink" Target="https://www.youtube.com/watch?v=6AjBsO4qsww" TargetMode="External"/><Relationship Id="rId37" Type="http://schemas.openxmlformats.org/officeDocument/2006/relationships/hyperlink" Target="https://www.youtube.com/watch?v=VTGMprw-zqc" TargetMode="External"/><Relationship Id="rId40" Type="http://schemas.openxmlformats.org/officeDocument/2006/relationships/hyperlink" Target="https://www.youtube.com/watch?v=9TIC3mMVJq8" TargetMode="External"/><Relationship Id="rId45" Type="http://schemas.openxmlformats.org/officeDocument/2006/relationships/hyperlink" Target="https://www.youtube.com/watch?v=gflRScVWePQ" TargetMode="External"/><Relationship Id="rId53" Type="http://schemas.openxmlformats.org/officeDocument/2006/relationships/hyperlink" Target="https://www.youtube.com/watch?v=UgQ_YnjWmyY" TargetMode="External"/><Relationship Id="rId58" Type="http://schemas.openxmlformats.org/officeDocument/2006/relationships/hyperlink" Target="https://www.youtube.com/watch?v=2L_EC815Lic" TargetMode="External"/><Relationship Id="rId66" Type="http://schemas.openxmlformats.org/officeDocument/2006/relationships/hyperlink" Target="https://www.youtube.com/watch?v=Wpai_NUUfW4" TargetMode="External"/><Relationship Id="rId5" Type="http://schemas.openxmlformats.org/officeDocument/2006/relationships/hyperlink" Target="https://www.youtube.com/watch?v=hK263W0c-J0" TargetMode="External"/><Relationship Id="rId15" Type="http://schemas.openxmlformats.org/officeDocument/2006/relationships/hyperlink" Target="https://www.youtube.com/watch?v=sZy0h9aMTCM" TargetMode="External"/><Relationship Id="rId23" Type="http://schemas.openxmlformats.org/officeDocument/2006/relationships/hyperlink" Target="https://www.youtube.com/watch?v=QNQfSFRAkbE" TargetMode="External"/><Relationship Id="rId28" Type="http://schemas.openxmlformats.org/officeDocument/2006/relationships/hyperlink" Target="https://www.youtube.com/watch?v=QUcYz6dpdXE" TargetMode="External"/><Relationship Id="rId36" Type="http://schemas.openxmlformats.org/officeDocument/2006/relationships/hyperlink" Target="https://www.youtube.com/watch?v=9gwodxblOj4" TargetMode="External"/><Relationship Id="rId49" Type="http://schemas.openxmlformats.org/officeDocument/2006/relationships/hyperlink" Target="https://www.youtube.com/watch?v=gjlc3BozDwo" TargetMode="External"/><Relationship Id="rId57" Type="http://schemas.openxmlformats.org/officeDocument/2006/relationships/hyperlink" Target="https://www.youtube.com/watch?v=9JbzaI7pu8M" TargetMode="External"/><Relationship Id="rId61" Type="http://schemas.openxmlformats.org/officeDocument/2006/relationships/hyperlink" Target="https://www.youtube.com/watch?v=0sKYkpu3AKY" TargetMode="External"/><Relationship Id="rId10" Type="http://schemas.openxmlformats.org/officeDocument/2006/relationships/hyperlink" Target="https://www.youtube.com/watch?v=tulOPmrGFJA" TargetMode="External"/><Relationship Id="rId19" Type="http://schemas.openxmlformats.org/officeDocument/2006/relationships/hyperlink" Target="https://www.youtube.com/watch?v=__2ULQZ7DGc" TargetMode="External"/><Relationship Id="rId31" Type="http://schemas.openxmlformats.org/officeDocument/2006/relationships/hyperlink" Target="https://www.youtube.com/watch?v=bnO1uNVTrUU" TargetMode="External"/><Relationship Id="rId44" Type="http://schemas.openxmlformats.org/officeDocument/2006/relationships/hyperlink" Target="https://www.youtube.com/watch?v=AUJBSaWlfs0" TargetMode="External"/><Relationship Id="rId52" Type="http://schemas.openxmlformats.org/officeDocument/2006/relationships/hyperlink" Target="https://www.youtube.com/watch?v=lm1LBZoRGUs" TargetMode="External"/><Relationship Id="rId60" Type="http://schemas.openxmlformats.org/officeDocument/2006/relationships/hyperlink" Target="https://www.youtube.com/watch?v=r5dR2AqaRcg" TargetMode="External"/><Relationship Id="rId65" Type="http://schemas.openxmlformats.org/officeDocument/2006/relationships/hyperlink" Target="https://www.youtube.com/watch?v=CKWDRYHgbgA" TargetMode="External"/><Relationship Id="rId4" Type="http://schemas.openxmlformats.org/officeDocument/2006/relationships/webSettings" Target="webSettings.xml"/><Relationship Id="rId9" Type="http://schemas.openxmlformats.org/officeDocument/2006/relationships/hyperlink" Target="https://www.youtube.com/watch?v=dt1bG0OtF4I" TargetMode="External"/><Relationship Id="rId14" Type="http://schemas.openxmlformats.org/officeDocument/2006/relationships/hyperlink" Target="https://www.youtube.com/watch?v=lZDAd_YzwfE" TargetMode="External"/><Relationship Id="rId22" Type="http://schemas.openxmlformats.org/officeDocument/2006/relationships/hyperlink" Target="https://www.youtube.com/watch?v=47BVZyZyF8A" TargetMode="External"/><Relationship Id="rId27" Type="http://schemas.openxmlformats.org/officeDocument/2006/relationships/hyperlink" Target="https://www.youtube.com/watch?v=wXIjonoPS9I" TargetMode="External"/><Relationship Id="rId30" Type="http://schemas.openxmlformats.org/officeDocument/2006/relationships/hyperlink" Target="https://www.youtube.com/watch?v=t7tbGWJvugU" TargetMode="External"/><Relationship Id="rId35" Type="http://schemas.openxmlformats.org/officeDocument/2006/relationships/hyperlink" Target="https://www.youtube.com/watch?v=3oVuEAIHKHY" TargetMode="External"/><Relationship Id="rId43" Type="http://schemas.openxmlformats.org/officeDocument/2006/relationships/hyperlink" Target="https://www.youtube.com/watch?v=D7Gni58oFgE" TargetMode="External"/><Relationship Id="rId48" Type="http://schemas.openxmlformats.org/officeDocument/2006/relationships/hyperlink" Target="https://www.youtube.com/watch?v=95jpCTd5iTc" TargetMode="External"/><Relationship Id="rId56" Type="http://schemas.openxmlformats.org/officeDocument/2006/relationships/hyperlink" Target="https://www.youtube.com/watch?v=jP4P50lA-SE" TargetMode="External"/><Relationship Id="rId64" Type="http://schemas.openxmlformats.org/officeDocument/2006/relationships/hyperlink" Target="https://www.youtube.com/watch?v=TFzLXThqVNQ" TargetMode="External"/><Relationship Id="rId69" Type="http://schemas.microsoft.com/office/2007/relationships/stylesWithEffects" Target="stylesWithEffects.xml"/><Relationship Id="rId8" Type="http://schemas.openxmlformats.org/officeDocument/2006/relationships/hyperlink" Target="https://www.youtube.com/watch?v=E_tMIc7T4vs" TargetMode="External"/><Relationship Id="rId51" Type="http://schemas.openxmlformats.org/officeDocument/2006/relationships/hyperlink" Target="https://www.youtube.com/watch?v=OZp7ToriFko" TargetMode="External"/><Relationship Id="rId3" Type="http://schemas.openxmlformats.org/officeDocument/2006/relationships/settings" Target="settings.xml"/><Relationship Id="rId12" Type="http://schemas.openxmlformats.org/officeDocument/2006/relationships/hyperlink" Target="https://www.youtube.com/watch?v=etuH2w33BFw" TargetMode="External"/><Relationship Id="rId17" Type="http://schemas.openxmlformats.org/officeDocument/2006/relationships/hyperlink" Target="https://www.youtube.com/watch?v=T7i9IlBv5Tw" TargetMode="External"/><Relationship Id="rId25" Type="http://schemas.openxmlformats.org/officeDocument/2006/relationships/hyperlink" Target="https://www.youtube.com/watch?v=Tjb8z3F0Ogw" TargetMode="External"/><Relationship Id="rId33" Type="http://schemas.openxmlformats.org/officeDocument/2006/relationships/hyperlink" Target="https://www.youtube.com/watch?v=Sl-W4VaFv78" TargetMode="External"/><Relationship Id="rId38" Type="http://schemas.openxmlformats.org/officeDocument/2006/relationships/hyperlink" Target="https://www.youtube.com/watch?v=04ZIJ5ZhhyQ" TargetMode="External"/><Relationship Id="rId46" Type="http://schemas.openxmlformats.org/officeDocument/2006/relationships/hyperlink" Target="https://www.youtube.com/watch?v=E8wlXVAJzPE" TargetMode="External"/><Relationship Id="rId59" Type="http://schemas.openxmlformats.org/officeDocument/2006/relationships/hyperlink" Target="https://www.youtube.com/watch?v=pYEhuvyh_AA" TargetMode="External"/><Relationship Id="rId67" Type="http://schemas.openxmlformats.org/officeDocument/2006/relationships/fontTable" Target="fontTable.xml"/><Relationship Id="rId20" Type="http://schemas.openxmlformats.org/officeDocument/2006/relationships/hyperlink" Target="https://www.youtube.com/watch?v=JVvB7IhHfG4" TargetMode="External"/><Relationship Id="rId41" Type="http://schemas.openxmlformats.org/officeDocument/2006/relationships/hyperlink" Target="https://www.youtube.com/watch?v=fWjXa7OJ2no" TargetMode="External"/><Relationship Id="rId54" Type="http://schemas.openxmlformats.org/officeDocument/2006/relationships/hyperlink" Target="https://www.youtube.com/watch?v=XlovhNa8xiU" TargetMode="External"/><Relationship Id="rId62" Type="http://schemas.openxmlformats.org/officeDocument/2006/relationships/hyperlink" Target="https://www.youtube.com/watch?v=Xt7D76ZM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lucymethven</Company>
  <LinksUpToDate>false</LinksUpToDate>
  <CharactersWithSpaces>35763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12</cp:revision>
  <dcterms:created xsi:type="dcterms:W3CDTF">2015-07-30T15:30:00Z</dcterms:created>
  <dcterms:modified xsi:type="dcterms:W3CDTF">2015-08-07T15:25:00Z</dcterms:modified>
</cp:coreProperties>
</file>