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9CF" w:rsidRPr="00D66E97" w:rsidRDefault="001E79CF" w:rsidP="001E79CF">
      <w:pPr>
        <w:jc w:val="center"/>
        <w:rPr>
          <w:rFonts w:asciiTheme="majorHAnsi" w:hAnsiTheme="majorHAnsi"/>
          <w:b/>
          <w:sz w:val="28"/>
          <w:szCs w:val="28"/>
        </w:rPr>
      </w:pPr>
      <w:r w:rsidRPr="00D66E97">
        <w:rPr>
          <w:rFonts w:asciiTheme="majorHAnsi" w:hAnsiTheme="majorHAnsi"/>
          <w:b/>
          <w:sz w:val="28"/>
          <w:szCs w:val="28"/>
        </w:rPr>
        <w:t xml:space="preserve">Archdiocese of New York </w:t>
      </w:r>
      <w:r>
        <w:rPr>
          <w:rFonts w:asciiTheme="majorHAnsi" w:hAnsiTheme="majorHAnsi"/>
          <w:b/>
          <w:sz w:val="28"/>
          <w:szCs w:val="28"/>
        </w:rPr>
        <w:t>Grade 3</w:t>
      </w:r>
      <w:r w:rsidRPr="00D66E97">
        <w:rPr>
          <w:rFonts w:asciiTheme="majorHAnsi" w:hAnsiTheme="majorHAnsi"/>
          <w:b/>
          <w:sz w:val="28"/>
          <w:szCs w:val="28"/>
        </w:rPr>
        <w:t xml:space="preserve"> </w:t>
      </w:r>
      <w:r>
        <w:rPr>
          <w:rFonts w:asciiTheme="majorHAnsi" w:hAnsiTheme="majorHAnsi"/>
          <w:b/>
          <w:sz w:val="28"/>
          <w:szCs w:val="28"/>
        </w:rPr>
        <w:t>Mathematics</w:t>
      </w:r>
      <w:r w:rsidRPr="00D66E97">
        <w:rPr>
          <w:rFonts w:asciiTheme="majorHAnsi" w:hAnsiTheme="majorHAnsi"/>
          <w:b/>
          <w:sz w:val="28"/>
          <w:szCs w:val="28"/>
        </w:rPr>
        <w:t xml:space="preserve"> Parent Matrix</w:t>
      </w:r>
    </w:p>
    <w:p w:rsidR="001E79CF" w:rsidRDefault="001E79CF" w:rsidP="001E79CF">
      <w:pPr>
        <w:rPr>
          <w:rFonts w:asciiTheme="majorHAnsi" w:hAnsiTheme="majorHAnsi"/>
        </w:rPr>
      </w:pPr>
    </w:p>
    <w:p w:rsidR="001E79CF" w:rsidRPr="00D66E97" w:rsidRDefault="001E79CF" w:rsidP="001E79CF">
      <w:pPr>
        <w:rPr>
          <w:rFonts w:asciiTheme="majorHAnsi" w:hAnsiTheme="majorHAnsi"/>
        </w:rPr>
      </w:pPr>
      <w:r w:rsidRPr="00D66E97">
        <w:rPr>
          <w:rFonts w:asciiTheme="majorHAnsi" w:hAnsiTheme="majorHAnsi"/>
        </w:rPr>
        <w:t>This parent matrix is intended to be a tool for you as a parent to help support your child’s learning.</w:t>
      </w:r>
      <w:r>
        <w:rPr>
          <w:rFonts w:asciiTheme="majorHAnsi" w:hAnsiTheme="majorHAnsi"/>
        </w:rPr>
        <w:t xml:space="preserve"> </w:t>
      </w:r>
      <w:r w:rsidRPr="00D66E97">
        <w:rPr>
          <w:rFonts w:asciiTheme="majorHAnsi" w:hAnsiTheme="majorHAnsi"/>
        </w:rPr>
        <w:t xml:space="preserve"> The table below contains all of the </w:t>
      </w:r>
      <w:r>
        <w:rPr>
          <w:rFonts w:asciiTheme="majorHAnsi" w:hAnsiTheme="majorHAnsi"/>
        </w:rPr>
        <w:t>Grade 3</w:t>
      </w:r>
      <w:r w:rsidRPr="00D66E97">
        <w:rPr>
          <w:rFonts w:asciiTheme="majorHAnsi" w:hAnsiTheme="majorHAnsi"/>
        </w:rPr>
        <w:t xml:space="preserve"> </w:t>
      </w:r>
      <w:r>
        <w:rPr>
          <w:rFonts w:asciiTheme="majorHAnsi" w:hAnsiTheme="majorHAnsi"/>
        </w:rPr>
        <w:t>Mathematics</w:t>
      </w:r>
      <w:r w:rsidRPr="00D66E97">
        <w:rPr>
          <w:rFonts w:asciiTheme="majorHAnsi" w:hAnsiTheme="majorHAnsi"/>
        </w:rPr>
        <w:t xml:space="preserve"> learning standards.</w:t>
      </w:r>
      <w:r>
        <w:rPr>
          <w:rFonts w:asciiTheme="majorHAnsi" w:hAnsiTheme="majorHAnsi"/>
        </w:rPr>
        <w:t xml:space="preserve"> </w:t>
      </w:r>
      <w:r w:rsidRPr="00D66E97">
        <w:rPr>
          <w:rFonts w:asciiTheme="majorHAnsi" w:hAnsiTheme="majorHAnsi"/>
        </w:rPr>
        <w:t xml:space="preserve"> Learning standards describe the knowledge and skills that students should master by the end of </w:t>
      </w:r>
      <w:r>
        <w:rPr>
          <w:rFonts w:asciiTheme="majorHAnsi" w:hAnsiTheme="majorHAnsi"/>
        </w:rPr>
        <w:t>Grade 3</w:t>
      </w:r>
      <w:r w:rsidRPr="00D66E97">
        <w:rPr>
          <w:rFonts w:asciiTheme="majorHAnsi" w:hAnsiTheme="majorHAnsi"/>
        </w:rPr>
        <w:t>.</w:t>
      </w:r>
      <w:r>
        <w:rPr>
          <w:rFonts w:asciiTheme="majorHAnsi" w:hAnsiTheme="majorHAnsi"/>
        </w:rPr>
        <w:t xml:space="preserve"> </w:t>
      </w:r>
      <w:r w:rsidRPr="00D66E97">
        <w:rPr>
          <w:rFonts w:asciiTheme="majorHAnsi" w:hAnsiTheme="majorHAnsi"/>
        </w:rPr>
        <w:t xml:space="preserve"> Each standard has a specific code.</w:t>
      </w:r>
      <w:r>
        <w:rPr>
          <w:rFonts w:asciiTheme="majorHAnsi" w:hAnsiTheme="majorHAnsi"/>
        </w:rPr>
        <w:t xml:space="preserve"> </w:t>
      </w:r>
      <w:r w:rsidRPr="00D66E97">
        <w:rPr>
          <w:rFonts w:asciiTheme="majorHAnsi" w:hAnsiTheme="majorHAnsi"/>
        </w:rPr>
        <w:t xml:space="preserve"> For example, </w:t>
      </w:r>
      <w:r>
        <w:rPr>
          <w:rFonts w:asciiTheme="majorHAnsi" w:hAnsiTheme="majorHAnsi"/>
        </w:rPr>
        <w:t>3.OA.1</w:t>
      </w:r>
      <w:r w:rsidRPr="00D66E97">
        <w:rPr>
          <w:rFonts w:asciiTheme="majorHAnsi" w:hAnsiTheme="majorHAnsi"/>
        </w:rPr>
        <w:t xml:space="preserve"> stands for “</w:t>
      </w:r>
      <w:r>
        <w:rPr>
          <w:rFonts w:asciiTheme="majorHAnsi" w:hAnsiTheme="majorHAnsi"/>
        </w:rPr>
        <w:t>Grade 3 Operations and Algebraic Thinking Standard 1</w:t>
      </w:r>
      <w:r w:rsidRPr="00D66E97">
        <w:rPr>
          <w:rFonts w:asciiTheme="majorHAnsi" w:hAnsiTheme="majorHAnsi"/>
        </w:rPr>
        <w:t xml:space="preserve">.” </w:t>
      </w:r>
      <w:r>
        <w:rPr>
          <w:rFonts w:asciiTheme="majorHAnsi" w:hAnsiTheme="majorHAnsi"/>
        </w:rPr>
        <w:t xml:space="preserve"> </w:t>
      </w:r>
      <w:r w:rsidRPr="00D66E97">
        <w:rPr>
          <w:rFonts w:asciiTheme="majorHAnsi" w:hAnsiTheme="majorHAnsi"/>
        </w:rPr>
        <w:t xml:space="preserve">You will often see these standards referenced on your child’s quizzes, worksheets, tests, etc. </w:t>
      </w:r>
    </w:p>
    <w:p w:rsidR="001E79CF" w:rsidRDefault="001E79CF" w:rsidP="001E79CF">
      <w:pPr>
        <w:rPr>
          <w:rFonts w:asciiTheme="majorHAnsi" w:hAnsiTheme="majorHAnsi"/>
        </w:rPr>
      </w:pPr>
    </w:p>
    <w:p w:rsidR="00A34139" w:rsidRDefault="00A34139" w:rsidP="001E79CF">
      <w:pPr>
        <w:rPr>
          <w:rFonts w:asciiTheme="majorHAnsi" w:hAnsiTheme="majorHAnsi"/>
        </w:rPr>
      </w:pPr>
      <w:r w:rsidRPr="000218AB">
        <w:rPr>
          <w:rFonts w:asciiTheme="majorHAnsi" w:hAnsiTheme="majorHAnsi"/>
        </w:rPr>
        <w:t>You should access the recommended resources in the right hand “Resources” column</w:t>
      </w:r>
      <w:r>
        <w:rPr>
          <w:rFonts w:asciiTheme="majorHAnsi" w:hAnsiTheme="majorHAnsi"/>
        </w:rPr>
        <w:t xml:space="preserve"> electronically</w:t>
      </w:r>
      <w:r w:rsidRPr="000218AB">
        <w:rPr>
          <w:rFonts w:asciiTheme="majorHAnsi" w:hAnsiTheme="majorHAnsi"/>
        </w:rPr>
        <w:t xml:space="preserve"> by clicking on the hyperlinks provided.</w:t>
      </w:r>
      <w:r>
        <w:rPr>
          <w:rFonts w:asciiTheme="majorHAnsi" w:hAnsiTheme="majorHAnsi"/>
          <w:b/>
          <w:i/>
        </w:rPr>
        <w:t xml:space="preserve"> However, w</w:t>
      </w:r>
      <w:r w:rsidRPr="000218AB">
        <w:rPr>
          <w:rFonts w:asciiTheme="majorHAnsi" w:hAnsiTheme="majorHAnsi"/>
          <w:b/>
          <w:i/>
        </w:rPr>
        <w:t>e suggest that you</w:t>
      </w:r>
      <w:r>
        <w:rPr>
          <w:rFonts w:asciiTheme="majorHAnsi" w:hAnsiTheme="majorHAnsi"/>
          <w:b/>
          <w:i/>
        </w:rPr>
        <w:t xml:space="preserve"> also </w:t>
      </w:r>
      <w:r w:rsidRPr="000218AB">
        <w:rPr>
          <w:rFonts w:asciiTheme="majorHAnsi" w:hAnsiTheme="majorHAnsi"/>
          <w:b/>
          <w:i/>
        </w:rPr>
        <w:t>download and print this matrix.</w:t>
      </w:r>
      <w:r>
        <w:rPr>
          <w:rFonts w:asciiTheme="majorHAnsi" w:hAnsiTheme="majorHAnsi"/>
        </w:rPr>
        <w:t xml:space="preserve"> </w:t>
      </w:r>
      <w:r w:rsidR="001E79CF" w:rsidRPr="00D66E97">
        <w:rPr>
          <w:rFonts w:asciiTheme="majorHAnsi" w:hAnsiTheme="majorHAnsi"/>
        </w:rPr>
        <w:t xml:space="preserve">You will notice that the column all the way to the left is marked “Parent Notes.” </w:t>
      </w:r>
      <w:r w:rsidR="001E79CF">
        <w:rPr>
          <w:rFonts w:asciiTheme="majorHAnsi" w:hAnsiTheme="majorHAnsi"/>
        </w:rPr>
        <w:t xml:space="preserve"> </w:t>
      </w:r>
      <w:r w:rsidR="001E79CF" w:rsidRPr="00D66E97">
        <w:rPr>
          <w:rFonts w:asciiTheme="majorHAnsi" w:hAnsiTheme="majorHAnsi"/>
        </w:rPr>
        <w:t xml:space="preserve">You can use this column to take notes on your child’s progress. </w:t>
      </w:r>
      <w:r w:rsidR="001E79CF">
        <w:rPr>
          <w:rFonts w:asciiTheme="majorHAnsi" w:hAnsiTheme="majorHAnsi"/>
        </w:rPr>
        <w:t xml:space="preserve"> </w:t>
      </w:r>
      <w:r w:rsidR="001E79CF" w:rsidRPr="00D66E97">
        <w:rPr>
          <w:rFonts w:asciiTheme="majorHAnsi" w:hAnsiTheme="majorHAnsi"/>
        </w:rPr>
        <w:t xml:space="preserve">You may wish to check off each standard after you have worked on it with your child. </w:t>
      </w:r>
      <w:r w:rsidR="001E79CF">
        <w:rPr>
          <w:rFonts w:asciiTheme="majorHAnsi" w:hAnsiTheme="majorHAnsi"/>
        </w:rPr>
        <w:t xml:space="preserve"> </w:t>
      </w:r>
    </w:p>
    <w:p w:rsidR="00A34139" w:rsidRDefault="00A34139" w:rsidP="001E79CF">
      <w:pPr>
        <w:rPr>
          <w:rFonts w:asciiTheme="majorHAnsi" w:hAnsiTheme="majorHAnsi"/>
        </w:rPr>
      </w:pPr>
    </w:p>
    <w:p w:rsidR="001E79CF" w:rsidRDefault="001E79CF" w:rsidP="001E79CF">
      <w:pPr>
        <w:rPr>
          <w:rFonts w:asciiTheme="majorHAnsi" w:hAnsiTheme="majorHAnsi"/>
        </w:rPr>
      </w:pPr>
      <w:r w:rsidRPr="00D66E97">
        <w:rPr>
          <w:rFonts w:asciiTheme="majorHAnsi" w:hAnsiTheme="majorHAnsi"/>
        </w:rPr>
        <w:t xml:space="preserve">In </w:t>
      </w:r>
      <w:r>
        <w:rPr>
          <w:rFonts w:asciiTheme="majorHAnsi" w:hAnsiTheme="majorHAnsi"/>
        </w:rPr>
        <w:t>Grade 3 Mathematics</w:t>
      </w:r>
      <w:r w:rsidRPr="00D66E97">
        <w:rPr>
          <w:rFonts w:asciiTheme="majorHAnsi" w:hAnsiTheme="majorHAnsi"/>
        </w:rPr>
        <w:t xml:space="preserve">, there are </w:t>
      </w:r>
      <w:r>
        <w:rPr>
          <w:rFonts w:asciiTheme="majorHAnsi" w:hAnsiTheme="majorHAnsi"/>
        </w:rPr>
        <w:t>five</w:t>
      </w:r>
      <w:r w:rsidRPr="00D66E97">
        <w:rPr>
          <w:rFonts w:asciiTheme="majorHAnsi" w:hAnsiTheme="majorHAnsi"/>
        </w:rPr>
        <w:t xml:space="preserve"> main </w:t>
      </w:r>
      <w:r>
        <w:rPr>
          <w:rFonts w:asciiTheme="majorHAnsi" w:hAnsiTheme="majorHAnsi"/>
        </w:rPr>
        <w:t>domains</w:t>
      </w:r>
      <w:r w:rsidRPr="00D66E97">
        <w:rPr>
          <w:rFonts w:asciiTheme="majorHAnsi" w:hAnsiTheme="majorHAnsi"/>
        </w:rPr>
        <w:t xml:space="preserve"> of standards.</w:t>
      </w:r>
      <w:r>
        <w:rPr>
          <w:rFonts w:asciiTheme="majorHAnsi" w:hAnsiTheme="majorHAnsi"/>
        </w:rPr>
        <w:t xml:space="preserve"> </w:t>
      </w:r>
      <w:r w:rsidRPr="00D66E97">
        <w:rPr>
          <w:rFonts w:asciiTheme="majorHAnsi" w:hAnsiTheme="majorHAnsi"/>
        </w:rPr>
        <w:t xml:space="preserve"> These include </w:t>
      </w:r>
      <w:r>
        <w:rPr>
          <w:rFonts w:asciiTheme="majorHAnsi" w:hAnsiTheme="majorHAnsi"/>
        </w:rPr>
        <w:t>Operations &amp; Algebraic Thinking, Number &amp; Operations in Base Ten, Number &amp; Operations – Fractions, Measurement &amp; Data, and Geometry</w:t>
      </w:r>
      <w:r w:rsidRPr="00D66E97">
        <w:rPr>
          <w:rFonts w:asciiTheme="majorHAnsi" w:hAnsiTheme="majorHAnsi"/>
        </w:rPr>
        <w:t>.</w:t>
      </w:r>
      <w:r>
        <w:rPr>
          <w:rFonts w:asciiTheme="majorHAnsi" w:hAnsiTheme="majorHAnsi"/>
        </w:rPr>
        <w:t xml:space="preserve"> </w:t>
      </w:r>
      <w:r w:rsidRPr="00D66E97">
        <w:rPr>
          <w:rFonts w:asciiTheme="majorHAnsi" w:hAnsiTheme="majorHAnsi"/>
        </w:rPr>
        <w:t xml:space="preserve"> Each category is highlighted in a different color. </w:t>
      </w:r>
      <w:r w:rsidR="00A34139" w:rsidRPr="007A0DC3">
        <w:rPr>
          <w:rFonts w:asciiTheme="majorHAnsi" w:hAnsiTheme="majorHAnsi"/>
          <w:b/>
          <w:i/>
          <w:sz w:val="22"/>
          <w:szCs w:val="22"/>
        </w:rPr>
        <w:t>Your child’s teacher will be able to tell you which standards you should focus on with your child throughout the year.</w:t>
      </w:r>
    </w:p>
    <w:p w:rsidR="001E79CF" w:rsidRPr="00D66E97" w:rsidRDefault="001E79CF" w:rsidP="001E79CF">
      <w:pPr>
        <w:rPr>
          <w:rFonts w:asciiTheme="majorHAnsi" w:hAnsiTheme="majorHAnsi"/>
        </w:rPr>
      </w:pPr>
    </w:p>
    <w:p w:rsidR="001E79CF" w:rsidRPr="00D66E97" w:rsidRDefault="001E79CF" w:rsidP="001E79CF">
      <w:pPr>
        <w:rPr>
          <w:rFonts w:asciiTheme="majorHAnsi" w:hAnsiTheme="majorHAnsi"/>
        </w:rPr>
      </w:pPr>
      <w:r w:rsidRPr="00D66E97">
        <w:rPr>
          <w:rFonts w:asciiTheme="majorHAnsi" w:hAnsiTheme="majorHAnsi"/>
        </w:rPr>
        <w:t xml:space="preserve">We hope that this parent matrix is a valuable resource for you. </w:t>
      </w:r>
      <w:r>
        <w:rPr>
          <w:rFonts w:asciiTheme="majorHAnsi" w:hAnsiTheme="majorHAnsi"/>
        </w:rPr>
        <w:t xml:space="preserve"> </w:t>
      </w:r>
      <w:r w:rsidRPr="00D66E97">
        <w:rPr>
          <w:rFonts w:asciiTheme="majorHAnsi" w:hAnsiTheme="majorHAnsi"/>
        </w:rPr>
        <w:t xml:space="preserve">If you find that you would like additional practice materials to work on you can use the standard codes provided below to search for additional resources. </w:t>
      </w:r>
    </w:p>
    <w:p w:rsidR="001E79CF" w:rsidRDefault="001E79CF" w:rsidP="002F59AD">
      <w:pPr>
        <w:contextualSpacing/>
        <w:rPr>
          <w:rFonts w:asciiTheme="majorHAnsi" w:hAnsiTheme="majorHAnsi"/>
        </w:rPr>
      </w:pPr>
    </w:p>
    <w:tbl>
      <w:tblPr>
        <w:tblStyle w:val="TableGrid"/>
        <w:tblpPr w:leftFromText="180" w:rightFromText="180" w:vertAnchor="page" w:horzAnchor="page" w:tblpXSpec="center" w:tblpY="6661"/>
        <w:tblW w:w="14184" w:type="dxa"/>
        <w:tblLook w:val="04A0"/>
      </w:tblPr>
      <w:tblGrid>
        <w:gridCol w:w="2836"/>
        <w:gridCol w:w="2837"/>
        <w:gridCol w:w="2837"/>
        <w:gridCol w:w="2837"/>
        <w:gridCol w:w="2837"/>
      </w:tblGrid>
      <w:tr w:rsidR="00C5318A" w:rsidRPr="000C4C0C" w:rsidTr="00A34139">
        <w:tc>
          <w:tcPr>
            <w:tcW w:w="2836" w:type="dxa"/>
            <w:shd w:val="clear" w:color="auto" w:fill="D99594" w:themeFill="accent2" w:themeFillTint="99"/>
            <w:vAlign w:val="center"/>
          </w:tcPr>
          <w:p w:rsidR="00C5318A" w:rsidRPr="000C4C0C" w:rsidRDefault="00C5318A" w:rsidP="00C5318A">
            <w:pPr>
              <w:ind w:right="209"/>
              <w:contextualSpacing/>
              <w:jc w:val="center"/>
              <w:rPr>
                <w:rFonts w:asciiTheme="majorHAnsi" w:hAnsiTheme="majorHAnsi"/>
                <w:b/>
              </w:rPr>
            </w:pPr>
            <w:r w:rsidRPr="000C4C0C">
              <w:rPr>
                <w:rFonts w:asciiTheme="majorHAnsi" w:hAnsiTheme="majorHAnsi"/>
                <w:b/>
              </w:rPr>
              <w:t>Operations &amp; Algebraic Thinking</w:t>
            </w:r>
          </w:p>
        </w:tc>
        <w:tc>
          <w:tcPr>
            <w:tcW w:w="2837" w:type="dxa"/>
            <w:shd w:val="clear" w:color="auto" w:fill="C2D69B" w:themeFill="accent3" w:themeFillTint="99"/>
            <w:vAlign w:val="center"/>
          </w:tcPr>
          <w:p w:rsidR="00C5318A" w:rsidRPr="000C4C0C" w:rsidRDefault="00C5318A" w:rsidP="00C5318A">
            <w:pPr>
              <w:ind w:right="209"/>
              <w:contextualSpacing/>
              <w:jc w:val="center"/>
              <w:rPr>
                <w:rFonts w:asciiTheme="majorHAnsi" w:hAnsiTheme="majorHAnsi"/>
                <w:b/>
              </w:rPr>
            </w:pPr>
            <w:r w:rsidRPr="000C4C0C">
              <w:rPr>
                <w:rFonts w:asciiTheme="majorHAnsi" w:hAnsiTheme="majorHAnsi"/>
                <w:b/>
              </w:rPr>
              <w:t>Number &amp; Operations – Base Ten</w:t>
            </w:r>
          </w:p>
        </w:tc>
        <w:tc>
          <w:tcPr>
            <w:tcW w:w="2837" w:type="dxa"/>
            <w:shd w:val="clear" w:color="auto" w:fill="B2A1C7" w:themeFill="accent4" w:themeFillTint="99"/>
            <w:vAlign w:val="center"/>
          </w:tcPr>
          <w:p w:rsidR="00C5318A" w:rsidRPr="000C4C0C" w:rsidRDefault="00C5318A" w:rsidP="00C5318A">
            <w:pPr>
              <w:ind w:right="209"/>
              <w:contextualSpacing/>
              <w:jc w:val="center"/>
              <w:rPr>
                <w:rFonts w:asciiTheme="majorHAnsi" w:hAnsiTheme="majorHAnsi"/>
                <w:b/>
              </w:rPr>
            </w:pPr>
            <w:r w:rsidRPr="000C4C0C">
              <w:rPr>
                <w:rFonts w:asciiTheme="majorHAnsi" w:hAnsiTheme="majorHAnsi"/>
                <w:b/>
              </w:rPr>
              <w:t xml:space="preserve">Number &amp; Operations – Fractions </w:t>
            </w:r>
          </w:p>
        </w:tc>
        <w:tc>
          <w:tcPr>
            <w:tcW w:w="2837" w:type="dxa"/>
            <w:shd w:val="clear" w:color="auto" w:fill="FABF8F" w:themeFill="accent6" w:themeFillTint="99"/>
            <w:vAlign w:val="center"/>
          </w:tcPr>
          <w:p w:rsidR="00C5318A" w:rsidRPr="000C4C0C" w:rsidRDefault="00C5318A" w:rsidP="00C5318A">
            <w:pPr>
              <w:ind w:right="209"/>
              <w:contextualSpacing/>
              <w:jc w:val="center"/>
              <w:rPr>
                <w:rFonts w:asciiTheme="majorHAnsi" w:hAnsiTheme="majorHAnsi"/>
                <w:b/>
              </w:rPr>
            </w:pPr>
            <w:r w:rsidRPr="000C4C0C">
              <w:rPr>
                <w:rFonts w:asciiTheme="majorHAnsi" w:hAnsiTheme="majorHAnsi"/>
                <w:b/>
              </w:rPr>
              <w:t>Measurement &amp; Data</w:t>
            </w:r>
          </w:p>
        </w:tc>
        <w:tc>
          <w:tcPr>
            <w:tcW w:w="2837" w:type="dxa"/>
            <w:shd w:val="clear" w:color="auto" w:fill="92CDDC" w:themeFill="accent5" w:themeFillTint="99"/>
            <w:vAlign w:val="center"/>
          </w:tcPr>
          <w:p w:rsidR="00C5318A" w:rsidRPr="000C4C0C" w:rsidRDefault="00C5318A" w:rsidP="00C5318A">
            <w:pPr>
              <w:ind w:right="209"/>
              <w:contextualSpacing/>
              <w:jc w:val="center"/>
              <w:rPr>
                <w:rFonts w:asciiTheme="majorHAnsi" w:hAnsiTheme="majorHAnsi"/>
                <w:b/>
              </w:rPr>
            </w:pPr>
            <w:r w:rsidRPr="000C4C0C">
              <w:rPr>
                <w:rFonts w:asciiTheme="majorHAnsi" w:hAnsiTheme="majorHAnsi"/>
                <w:b/>
              </w:rPr>
              <w:t>Geometry</w:t>
            </w:r>
          </w:p>
        </w:tc>
      </w:tr>
      <w:tr w:rsidR="00C5318A" w:rsidRPr="000C4C0C" w:rsidTr="00A34139">
        <w:tc>
          <w:tcPr>
            <w:tcW w:w="2836" w:type="dxa"/>
            <w:shd w:val="clear" w:color="auto" w:fill="F2DBDB" w:themeFill="accent2" w:themeFillTint="33"/>
          </w:tcPr>
          <w:p w:rsidR="00C5318A" w:rsidRPr="000C4C0C" w:rsidRDefault="00C5318A" w:rsidP="00C5318A">
            <w:pPr>
              <w:ind w:right="209"/>
              <w:contextualSpacing/>
              <w:jc w:val="center"/>
              <w:rPr>
                <w:rFonts w:asciiTheme="majorHAnsi" w:hAnsiTheme="majorHAnsi"/>
                <w:sz w:val="22"/>
                <w:szCs w:val="22"/>
              </w:rPr>
            </w:pPr>
            <w:r w:rsidRPr="000C4C0C">
              <w:rPr>
                <w:rFonts w:asciiTheme="majorHAnsi" w:hAnsiTheme="majorHAnsi"/>
                <w:sz w:val="22"/>
                <w:szCs w:val="22"/>
              </w:rPr>
              <w:t>These standards focus on relationships among numbers and quantities – including patterns, functions, and operations (addition, subtraction, etc).</w:t>
            </w:r>
          </w:p>
        </w:tc>
        <w:tc>
          <w:tcPr>
            <w:tcW w:w="2837" w:type="dxa"/>
            <w:shd w:val="clear" w:color="auto" w:fill="EAF1DD" w:themeFill="accent3" w:themeFillTint="33"/>
          </w:tcPr>
          <w:p w:rsidR="00C5318A" w:rsidRPr="000C4C0C" w:rsidRDefault="00C5318A" w:rsidP="00C5318A">
            <w:pPr>
              <w:ind w:right="209"/>
              <w:contextualSpacing/>
              <w:jc w:val="center"/>
              <w:rPr>
                <w:rFonts w:asciiTheme="majorHAnsi" w:hAnsiTheme="majorHAnsi"/>
                <w:sz w:val="22"/>
                <w:szCs w:val="22"/>
              </w:rPr>
            </w:pPr>
            <w:r w:rsidRPr="000C4C0C">
              <w:rPr>
                <w:rFonts w:asciiTheme="majorHAnsi" w:hAnsiTheme="majorHAnsi"/>
                <w:sz w:val="22"/>
                <w:szCs w:val="22"/>
              </w:rPr>
              <w:t>These standards pertain to representations of numbers and the relationships between them.  They focus on place value and number systems (the way we name and represent numbers).</w:t>
            </w:r>
          </w:p>
        </w:tc>
        <w:tc>
          <w:tcPr>
            <w:tcW w:w="2837" w:type="dxa"/>
            <w:shd w:val="clear" w:color="auto" w:fill="E5DFEC" w:themeFill="accent4" w:themeFillTint="33"/>
          </w:tcPr>
          <w:p w:rsidR="00C5318A" w:rsidRPr="000C4C0C" w:rsidRDefault="00C5318A" w:rsidP="00C5318A">
            <w:pPr>
              <w:ind w:right="209"/>
              <w:contextualSpacing/>
              <w:jc w:val="center"/>
              <w:rPr>
                <w:rFonts w:asciiTheme="majorHAnsi" w:hAnsiTheme="majorHAnsi"/>
                <w:sz w:val="22"/>
                <w:szCs w:val="22"/>
              </w:rPr>
            </w:pPr>
            <w:r w:rsidRPr="000C4C0C">
              <w:rPr>
                <w:rFonts w:asciiTheme="majorHAnsi" w:hAnsiTheme="majorHAnsi"/>
                <w:sz w:val="22"/>
                <w:szCs w:val="22"/>
              </w:rPr>
              <w:t>These standards focus on students’ understanding of the concept that parts of a whole number can be represented by fractions.  Over time, they will learn to compare and solve problems involving fractions.</w:t>
            </w:r>
          </w:p>
        </w:tc>
        <w:tc>
          <w:tcPr>
            <w:tcW w:w="2837" w:type="dxa"/>
            <w:shd w:val="clear" w:color="auto" w:fill="FDE9D9" w:themeFill="accent6" w:themeFillTint="33"/>
          </w:tcPr>
          <w:p w:rsidR="00C5318A" w:rsidRPr="000C4C0C" w:rsidRDefault="00C5318A" w:rsidP="00C5318A">
            <w:pPr>
              <w:ind w:right="209"/>
              <w:contextualSpacing/>
              <w:jc w:val="center"/>
              <w:rPr>
                <w:rFonts w:asciiTheme="majorHAnsi" w:hAnsiTheme="majorHAnsi"/>
                <w:sz w:val="22"/>
                <w:szCs w:val="22"/>
              </w:rPr>
            </w:pPr>
            <w:r w:rsidRPr="000C4C0C">
              <w:rPr>
                <w:rFonts w:asciiTheme="majorHAnsi" w:hAnsiTheme="majorHAnsi"/>
                <w:sz w:val="22"/>
                <w:szCs w:val="22"/>
              </w:rPr>
              <w:t>These standards pertain to students’ ability to use different strategies and mathematical tools such as rulers and clocks to measure lengths and time and interpret and represent data in different ways (e.g. on a number line, bar graph, picture graph, etc).</w:t>
            </w:r>
          </w:p>
        </w:tc>
        <w:tc>
          <w:tcPr>
            <w:tcW w:w="2837" w:type="dxa"/>
            <w:shd w:val="clear" w:color="auto" w:fill="DAEEF3" w:themeFill="accent5" w:themeFillTint="33"/>
          </w:tcPr>
          <w:p w:rsidR="00C5318A" w:rsidRPr="000C4C0C" w:rsidRDefault="00C5318A" w:rsidP="00C5318A">
            <w:pPr>
              <w:ind w:right="209"/>
              <w:contextualSpacing/>
              <w:jc w:val="center"/>
              <w:rPr>
                <w:rFonts w:asciiTheme="majorHAnsi" w:hAnsiTheme="majorHAnsi"/>
                <w:sz w:val="22"/>
                <w:szCs w:val="22"/>
              </w:rPr>
            </w:pPr>
            <w:r w:rsidRPr="000C4C0C">
              <w:rPr>
                <w:rFonts w:asciiTheme="majorHAnsi" w:hAnsiTheme="majorHAnsi"/>
                <w:sz w:val="22"/>
                <w:szCs w:val="22"/>
              </w:rPr>
              <w:t>These standards require students to examine, describe, and produce both 2-D and 3-D geometric shapes (e.g. circles, triangles, rectangles).</w:t>
            </w:r>
          </w:p>
        </w:tc>
      </w:tr>
    </w:tbl>
    <w:p w:rsidR="001E79CF" w:rsidRDefault="001E79CF">
      <w:pPr>
        <w:rPr>
          <w:rFonts w:asciiTheme="majorHAnsi" w:hAnsiTheme="majorHAnsi"/>
        </w:rPr>
      </w:pPr>
      <w:r>
        <w:rPr>
          <w:rFonts w:asciiTheme="majorHAnsi" w:hAnsiTheme="majorHAnsi"/>
        </w:rPr>
        <w:br w:type="page"/>
      </w:r>
    </w:p>
    <w:p w:rsidR="002F59AD" w:rsidRPr="000C4C0C" w:rsidRDefault="002F59AD" w:rsidP="002F59AD">
      <w:pPr>
        <w:contextualSpacing/>
        <w:rPr>
          <w:rFonts w:asciiTheme="majorHAnsi" w:hAnsiTheme="majorHAnsi"/>
        </w:rPr>
      </w:pPr>
    </w:p>
    <w:tbl>
      <w:tblPr>
        <w:tblStyle w:val="TableGrid"/>
        <w:tblW w:w="14220" w:type="dxa"/>
        <w:tblInd w:w="198" w:type="dxa"/>
        <w:tblLayout w:type="fixed"/>
        <w:tblLook w:val="04A0"/>
      </w:tblPr>
      <w:tblGrid>
        <w:gridCol w:w="1890"/>
        <w:gridCol w:w="1710"/>
        <w:gridCol w:w="1710"/>
        <w:gridCol w:w="3150"/>
        <w:gridCol w:w="2880"/>
        <w:gridCol w:w="2880"/>
      </w:tblGrid>
      <w:tr w:rsidR="00DB4BE7" w:rsidRPr="000C4C0C" w:rsidTr="00736B5D">
        <w:tc>
          <w:tcPr>
            <w:tcW w:w="14220" w:type="dxa"/>
            <w:gridSpan w:val="6"/>
            <w:shd w:val="clear" w:color="auto" w:fill="D99594" w:themeFill="accent2" w:themeFillTint="99"/>
          </w:tcPr>
          <w:p w:rsidR="00DB4BE7" w:rsidRPr="00DB4BE7" w:rsidRDefault="00DB4BE7" w:rsidP="007C39FB">
            <w:pPr>
              <w:contextualSpacing/>
              <w:jc w:val="center"/>
              <w:rPr>
                <w:rFonts w:asciiTheme="majorHAnsi" w:hAnsiTheme="majorHAnsi"/>
                <w:b/>
                <w:sz w:val="32"/>
                <w:szCs w:val="32"/>
              </w:rPr>
            </w:pPr>
            <w:r w:rsidRPr="00DB4BE7">
              <w:rPr>
                <w:rFonts w:asciiTheme="majorHAnsi" w:hAnsiTheme="majorHAnsi"/>
                <w:b/>
                <w:sz w:val="32"/>
                <w:szCs w:val="32"/>
              </w:rPr>
              <w:t>OPERATIONS AND ALGEBRAIC THINKING</w:t>
            </w:r>
          </w:p>
        </w:tc>
      </w:tr>
      <w:tr w:rsidR="002F59AD" w:rsidRPr="000C4C0C" w:rsidTr="00A34139">
        <w:tc>
          <w:tcPr>
            <w:tcW w:w="1890" w:type="dxa"/>
            <w:shd w:val="clear" w:color="auto" w:fill="D99594" w:themeFill="accent2" w:themeFillTint="99"/>
          </w:tcPr>
          <w:p w:rsidR="002F59AD" w:rsidRPr="000C4C0C" w:rsidRDefault="002F59AD" w:rsidP="007C39FB">
            <w:pPr>
              <w:ind w:right="-18"/>
              <w:contextualSpacing/>
              <w:jc w:val="center"/>
              <w:rPr>
                <w:rFonts w:asciiTheme="majorHAnsi" w:hAnsiTheme="majorHAnsi"/>
                <w:b/>
                <w:sz w:val="32"/>
                <w:szCs w:val="32"/>
              </w:rPr>
            </w:pPr>
            <w:r w:rsidRPr="000C4C0C">
              <w:rPr>
                <w:rFonts w:asciiTheme="majorHAnsi" w:hAnsiTheme="majorHAnsi"/>
                <w:b/>
                <w:sz w:val="32"/>
                <w:szCs w:val="32"/>
              </w:rPr>
              <w:t>Parent Notes</w:t>
            </w:r>
          </w:p>
          <w:p w:rsidR="002F59AD" w:rsidRPr="000C4C0C" w:rsidRDefault="002F59AD" w:rsidP="00BD6F0C">
            <w:pPr>
              <w:contextualSpacing/>
              <w:rPr>
                <w:rFonts w:asciiTheme="majorHAnsi" w:hAnsiTheme="majorHAnsi"/>
                <w:b/>
                <w:sz w:val="28"/>
                <w:szCs w:val="28"/>
              </w:rPr>
            </w:pPr>
            <w:r w:rsidRPr="000C4C0C">
              <w:rPr>
                <w:rFonts w:asciiTheme="majorHAnsi" w:hAnsiTheme="majorHAnsi"/>
                <w:b/>
                <w:sz w:val="20"/>
                <w:szCs w:val="20"/>
              </w:rPr>
              <w:t xml:space="preserve"> </w:t>
            </w:r>
          </w:p>
        </w:tc>
        <w:tc>
          <w:tcPr>
            <w:tcW w:w="1710" w:type="dxa"/>
            <w:shd w:val="clear" w:color="auto" w:fill="D99594" w:themeFill="accent2" w:themeFillTint="99"/>
          </w:tcPr>
          <w:p w:rsidR="002F59AD" w:rsidRPr="000C4C0C" w:rsidRDefault="002F59AD" w:rsidP="007C39FB">
            <w:pPr>
              <w:contextualSpacing/>
              <w:jc w:val="center"/>
              <w:rPr>
                <w:rFonts w:asciiTheme="majorHAnsi" w:hAnsiTheme="majorHAnsi"/>
                <w:b/>
                <w:sz w:val="32"/>
                <w:szCs w:val="32"/>
              </w:rPr>
            </w:pPr>
            <w:r w:rsidRPr="000C4C0C">
              <w:rPr>
                <w:rFonts w:asciiTheme="majorHAnsi" w:hAnsiTheme="majorHAnsi"/>
                <w:b/>
                <w:sz w:val="32"/>
                <w:szCs w:val="32"/>
              </w:rPr>
              <w:t>Standard Code</w:t>
            </w:r>
          </w:p>
        </w:tc>
        <w:tc>
          <w:tcPr>
            <w:tcW w:w="1710" w:type="dxa"/>
            <w:shd w:val="clear" w:color="auto" w:fill="D99594" w:themeFill="accent2" w:themeFillTint="99"/>
          </w:tcPr>
          <w:p w:rsidR="002F59AD" w:rsidRPr="000C4C0C" w:rsidRDefault="002F59AD" w:rsidP="007C39FB">
            <w:pPr>
              <w:contextualSpacing/>
              <w:jc w:val="center"/>
              <w:rPr>
                <w:rFonts w:asciiTheme="majorHAnsi" w:hAnsiTheme="majorHAnsi"/>
                <w:b/>
                <w:sz w:val="32"/>
                <w:szCs w:val="32"/>
              </w:rPr>
            </w:pPr>
            <w:r w:rsidRPr="000C4C0C">
              <w:rPr>
                <w:rFonts w:asciiTheme="majorHAnsi" w:hAnsiTheme="majorHAnsi"/>
                <w:b/>
                <w:sz w:val="32"/>
                <w:szCs w:val="32"/>
              </w:rPr>
              <w:t>Standard</w:t>
            </w:r>
          </w:p>
        </w:tc>
        <w:tc>
          <w:tcPr>
            <w:tcW w:w="3150" w:type="dxa"/>
            <w:shd w:val="clear" w:color="auto" w:fill="D99594" w:themeFill="accent2" w:themeFillTint="99"/>
          </w:tcPr>
          <w:p w:rsidR="002F59AD" w:rsidRPr="000C4C0C" w:rsidRDefault="002F59AD" w:rsidP="007C39FB">
            <w:pPr>
              <w:contextualSpacing/>
              <w:jc w:val="center"/>
              <w:rPr>
                <w:rFonts w:asciiTheme="majorHAnsi" w:hAnsiTheme="majorHAnsi"/>
                <w:b/>
                <w:sz w:val="32"/>
                <w:szCs w:val="32"/>
              </w:rPr>
            </w:pPr>
            <w:r w:rsidRPr="000C4C0C">
              <w:rPr>
                <w:rFonts w:asciiTheme="majorHAnsi" w:hAnsiTheme="majorHAnsi"/>
                <w:b/>
                <w:sz w:val="32"/>
                <w:szCs w:val="32"/>
              </w:rPr>
              <w:t>What does this standard mean?</w:t>
            </w:r>
          </w:p>
        </w:tc>
        <w:tc>
          <w:tcPr>
            <w:tcW w:w="2880" w:type="dxa"/>
            <w:shd w:val="clear" w:color="auto" w:fill="D99594" w:themeFill="accent2" w:themeFillTint="99"/>
          </w:tcPr>
          <w:p w:rsidR="002F59AD" w:rsidRPr="000C4C0C" w:rsidRDefault="002F59AD" w:rsidP="007C39FB">
            <w:pPr>
              <w:contextualSpacing/>
              <w:jc w:val="center"/>
              <w:rPr>
                <w:rFonts w:asciiTheme="majorHAnsi" w:hAnsiTheme="majorHAnsi"/>
                <w:b/>
                <w:sz w:val="32"/>
                <w:szCs w:val="32"/>
              </w:rPr>
            </w:pPr>
            <w:r w:rsidRPr="000C4C0C">
              <w:rPr>
                <w:rFonts w:asciiTheme="majorHAnsi" w:hAnsiTheme="majorHAnsi"/>
                <w:b/>
                <w:sz w:val="32"/>
                <w:szCs w:val="32"/>
              </w:rPr>
              <w:t>What can I do at home?</w:t>
            </w:r>
          </w:p>
        </w:tc>
        <w:tc>
          <w:tcPr>
            <w:tcW w:w="2880" w:type="dxa"/>
            <w:shd w:val="clear" w:color="auto" w:fill="D99594" w:themeFill="accent2" w:themeFillTint="99"/>
          </w:tcPr>
          <w:p w:rsidR="002F59AD" w:rsidRDefault="002F59AD" w:rsidP="007C39FB">
            <w:pPr>
              <w:contextualSpacing/>
              <w:jc w:val="center"/>
              <w:rPr>
                <w:rFonts w:asciiTheme="majorHAnsi" w:hAnsiTheme="majorHAnsi"/>
                <w:b/>
                <w:sz w:val="32"/>
                <w:szCs w:val="32"/>
              </w:rPr>
            </w:pPr>
            <w:r w:rsidRPr="000C4C0C">
              <w:rPr>
                <w:rFonts w:asciiTheme="majorHAnsi" w:hAnsiTheme="majorHAnsi"/>
                <w:b/>
                <w:sz w:val="32"/>
                <w:szCs w:val="32"/>
              </w:rPr>
              <w:t>Resources</w:t>
            </w:r>
          </w:p>
          <w:p w:rsidR="002F59AD" w:rsidRPr="000C4C0C" w:rsidRDefault="002F59AD" w:rsidP="00BD6F0C">
            <w:pPr>
              <w:contextualSpacing/>
              <w:rPr>
                <w:rFonts w:asciiTheme="majorHAnsi" w:hAnsiTheme="majorHAnsi"/>
                <w:b/>
                <w:sz w:val="20"/>
                <w:szCs w:val="20"/>
              </w:rPr>
            </w:pPr>
          </w:p>
        </w:tc>
      </w:tr>
      <w:tr w:rsidR="002F59AD" w:rsidRPr="008C4D09" w:rsidTr="00A34139">
        <w:tc>
          <w:tcPr>
            <w:tcW w:w="1890" w:type="dxa"/>
            <w:shd w:val="clear" w:color="auto" w:fill="F2DBDB" w:themeFill="accent2" w:themeFillTint="33"/>
          </w:tcPr>
          <w:p w:rsidR="002F59AD" w:rsidRPr="008C4D09" w:rsidRDefault="002F59AD" w:rsidP="007C39FB">
            <w:pPr>
              <w:contextualSpacing/>
              <w:rPr>
                <w:rFonts w:asciiTheme="majorHAnsi" w:hAnsiTheme="majorHAnsi"/>
                <w:sz w:val="22"/>
                <w:szCs w:val="22"/>
              </w:rPr>
            </w:pPr>
          </w:p>
        </w:tc>
        <w:tc>
          <w:tcPr>
            <w:tcW w:w="1710" w:type="dxa"/>
            <w:shd w:val="clear" w:color="auto" w:fill="F2DBDB" w:themeFill="accent2" w:themeFillTint="33"/>
          </w:tcPr>
          <w:p w:rsidR="002F59AD" w:rsidRPr="008C4D09" w:rsidRDefault="002F59AD" w:rsidP="007C39FB">
            <w:pPr>
              <w:contextualSpacing/>
              <w:rPr>
                <w:rFonts w:asciiTheme="majorHAnsi" w:hAnsiTheme="majorHAnsi"/>
                <w:sz w:val="22"/>
                <w:szCs w:val="22"/>
              </w:rPr>
            </w:pPr>
            <w:r w:rsidRPr="008C4D09">
              <w:rPr>
                <w:rFonts w:asciiTheme="majorHAnsi" w:hAnsiTheme="majorHAnsi"/>
                <w:sz w:val="22"/>
                <w:szCs w:val="22"/>
              </w:rPr>
              <w:t>Operations and Algebraic Thinking Grade 3 Standard 1</w:t>
            </w:r>
          </w:p>
          <w:p w:rsidR="002F59AD" w:rsidRPr="008C4D09" w:rsidRDefault="002F59AD" w:rsidP="007C39FB">
            <w:pPr>
              <w:contextualSpacing/>
              <w:rPr>
                <w:rFonts w:asciiTheme="majorHAnsi" w:hAnsiTheme="majorHAnsi"/>
                <w:sz w:val="22"/>
                <w:szCs w:val="22"/>
              </w:rPr>
            </w:pPr>
            <w:r w:rsidRPr="008C4D09">
              <w:rPr>
                <w:rFonts w:asciiTheme="majorHAnsi" w:hAnsiTheme="majorHAnsi"/>
                <w:sz w:val="22"/>
                <w:szCs w:val="22"/>
              </w:rPr>
              <w:t>(3.OA.1)</w:t>
            </w:r>
          </w:p>
        </w:tc>
        <w:tc>
          <w:tcPr>
            <w:tcW w:w="1710" w:type="dxa"/>
            <w:shd w:val="clear" w:color="auto" w:fill="F2DBDB" w:themeFill="accent2" w:themeFillTint="33"/>
          </w:tcPr>
          <w:p w:rsidR="002F59AD" w:rsidRPr="008C4D09" w:rsidRDefault="002F59AD" w:rsidP="007C39FB">
            <w:pPr>
              <w:contextualSpacing/>
              <w:rPr>
                <w:rFonts w:asciiTheme="majorHAnsi" w:hAnsiTheme="majorHAnsi"/>
                <w:sz w:val="22"/>
                <w:szCs w:val="22"/>
              </w:rPr>
            </w:pPr>
            <w:r w:rsidRPr="008C4D09">
              <w:rPr>
                <w:rFonts w:asciiTheme="majorHAnsi" w:hAnsiTheme="majorHAnsi"/>
                <w:sz w:val="22"/>
                <w:szCs w:val="22"/>
              </w:rPr>
              <w:t>Interpret products of whole numbers.</w:t>
            </w:r>
          </w:p>
        </w:tc>
        <w:tc>
          <w:tcPr>
            <w:tcW w:w="3150" w:type="dxa"/>
            <w:shd w:val="clear" w:color="auto" w:fill="F2DBDB" w:themeFill="accent2" w:themeFillTint="33"/>
          </w:tcPr>
          <w:p w:rsidR="002F59AD" w:rsidRPr="008C4D09" w:rsidRDefault="002F59AD" w:rsidP="007C39FB">
            <w:pPr>
              <w:contextualSpacing/>
              <w:rPr>
                <w:rFonts w:asciiTheme="majorHAnsi" w:hAnsiTheme="majorHAnsi"/>
                <w:sz w:val="22"/>
                <w:szCs w:val="22"/>
              </w:rPr>
            </w:pPr>
            <w:r w:rsidRPr="008C4D09">
              <w:rPr>
                <w:rFonts w:asciiTheme="majorHAnsi" w:hAnsiTheme="majorHAnsi"/>
                <w:sz w:val="22"/>
                <w:szCs w:val="22"/>
              </w:rPr>
              <w:t>Students must Interpret 5 x 7 as the total number of objects in  groups of 7 objects.</w:t>
            </w:r>
          </w:p>
        </w:tc>
        <w:tc>
          <w:tcPr>
            <w:tcW w:w="2880" w:type="dxa"/>
            <w:shd w:val="clear" w:color="auto" w:fill="F2DBDB" w:themeFill="accent2" w:themeFillTint="33"/>
          </w:tcPr>
          <w:p w:rsidR="00BD6F0C" w:rsidRDefault="00BD6F0C" w:rsidP="007C39FB">
            <w:pPr>
              <w:contextualSpacing/>
              <w:rPr>
                <w:rFonts w:asciiTheme="majorHAnsi" w:hAnsiTheme="majorHAnsi"/>
                <w:sz w:val="22"/>
                <w:szCs w:val="22"/>
              </w:rPr>
            </w:pPr>
            <w:r>
              <w:rPr>
                <w:rFonts w:asciiTheme="majorHAnsi" w:hAnsiTheme="majorHAnsi"/>
                <w:sz w:val="22"/>
                <w:szCs w:val="22"/>
              </w:rPr>
              <w:t xml:space="preserve">Ask your child </w:t>
            </w:r>
            <w:r w:rsidR="002F59AD" w:rsidRPr="008C4D09">
              <w:rPr>
                <w:rFonts w:asciiTheme="majorHAnsi" w:hAnsiTheme="majorHAnsi"/>
                <w:sz w:val="22"/>
                <w:szCs w:val="22"/>
              </w:rPr>
              <w:t xml:space="preserve">to describe a situation in which a number of objects can be </w:t>
            </w:r>
            <w:r>
              <w:rPr>
                <w:rFonts w:asciiTheme="majorHAnsi" w:hAnsiTheme="majorHAnsi"/>
                <w:sz w:val="22"/>
                <w:szCs w:val="22"/>
              </w:rPr>
              <w:t>expressed as 5 x 7? Or 3 x 7.</w:t>
            </w:r>
          </w:p>
          <w:p w:rsidR="00BD6F0C" w:rsidRDefault="00BD6F0C" w:rsidP="007C39FB">
            <w:pPr>
              <w:contextualSpacing/>
              <w:rPr>
                <w:rFonts w:asciiTheme="majorHAnsi" w:hAnsiTheme="majorHAnsi"/>
                <w:sz w:val="22"/>
                <w:szCs w:val="22"/>
              </w:rPr>
            </w:pPr>
          </w:p>
          <w:p w:rsidR="002F59AD" w:rsidRPr="008C4D09" w:rsidRDefault="002F59AD" w:rsidP="007C39FB">
            <w:pPr>
              <w:contextualSpacing/>
              <w:rPr>
                <w:rFonts w:asciiTheme="majorHAnsi" w:hAnsiTheme="majorHAnsi"/>
                <w:sz w:val="22"/>
                <w:szCs w:val="22"/>
              </w:rPr>
            </w:pPr>
            <w:r w:rsidRPr="008C4D09">
              <w:rPr>
                <w:rFonts w:asciiTheme="majorHAnsi" w:hAnsiTheme="majorHAnsi"/>
                <w:sz w:val="22"/>
                <w:szCs w:val="22"/>
              </w:rPr>
              <w:t>Be sure they know the answer in multiplication is the product.</w:t>
            </w:r>
          </w:p>
          <w:p w:rsidR="002F59AD" w:rsidRPr="008C4D09" w:rsidRDefault="002F59AD" w:rsidP="007C39FB">
            <w:pPr>
              <w:contextualSpacing/>
              <w:rPr>
                <w:rFonts w:asciiTheme="majorHAnsi" w:hAnsiTheme="majorHAnsi"/>
                <w:sz w:val="22"/>
                <w:szCs w:val="22"/>
              </w:rPr>
            </w:pPr>
          </w:p>
        </w:tc>
        <w:tc>
          <w:tcPr>
            <w:tcW w:w="2880" w:type="dxa"/>
            <w:shd w:val="clear" w:color="auto" w:fill="F2DBDB" w:themeFill="accent2" w:themeFillTint="33"/>
          </w:tcPr>
          <w:p w:rsidR="002F59AD" w:rsidRPr="008C4D09" w:rsidRDefault="00155AAB" w:rsidP="007C39FB">
            <w:pPr>
              <w:contextualSpacing/>
              <w:rPr>
                <w:rFonts w:asciiTheme="majorHAnsi" w:hAnsiTheme="majorHAnsi"/>
                <w:sz w:val="22"/>
                <w:szCs w:val="22"/>
              </w:rPr>
            </w:pPr>
            <w:hyperlink r:id="rId4" w:history="1">
              <w:r w:rsidR="002F59AD" w:rsidRPr="008C4D09">
                <w:rPr>
                  <w:rStyle w:val="Hyperlink"/>
                  <w:rFonts w:asciiTheme="majorHAnsi" w:hAnsiTheme="majorHAnsi"/>
                  <w:sz w:val="22"/>
                  <w:szCs w:val="22"/>
                </w:rPr>
                <w:t>https://www.youtube.com/watch?v=cBJ9c7Ywh0M</w:t>
              </w:r>
            </w:hyperlink>
          </w:p>
          <w:p w:rsidR="002F59AD" w:rsidRPr="008C4D09" w:rsidRDefault="002F59AD" w:rsidP="007C39FB">
            <w:pPr>
              <w:contextualSpacing/>
              <w:rPr>
                <w:rFonts w:asciiTheme="majorHAnsi" w:hAnsiTheme="majorHAnsi"/>
                <w:sz w:val="22"/>
                <w:szCs w:val="22"/>
              </w:rPr>
            </w:pPr>
          </w:p>
          <w:p w:rsidR="002F59AD" w:rsidRPr="008C4D09" w:rsidRDefault="002F59AD" w:rsidP="007C39FB">
            <w:pPr>
              <w:pStyle w:val="NormalWeb"/>
              <w:contextualSpacing/>
              <w:rPr>
                <w:rFonts w:asciiTheme="majorHAnsi" w:hAnsiTheme="majorHAnsi"/>
                <w:sz w:val="22"/>
                <w:szCs w:val="22"/>
              </w:rPr>
            </w:pPr>
            <w:r w:rsidRPr="008C4D09">
              <w:rPr>
                <w:rStyle w:val="Strong"/>
                <w:rFonts w:asciiTheme="majorHAnsi" w:hAnsiTheme="majorHAnsi"/>
                <w:b w:val="0"/>
                <w:sz w:val="22"/>
                <w:szCs w:val="22"/>
              </w:rPr>
              <w:t xml:space="preserve">If your child is new to the times table, have them watch the video and work together. You can also view this lesson </w:t>
            </w:r>
            <w:hyperlink r:id="rId5" w:history="1">
              <w:r w:rsidRPr="0085093E">
                <w:rPr>
                  <w:rStyle w:val="Hyperlink"/>
                  <w:rFonts w:asciiTheme="majorHAnsi" w:hAnsiTheme="majorHAnsi"/>
                  <w:sz w:val="22"/>
                  <w:szCs w:val="22"/>
                </w:rPr>
                <w:t>https://learnzillion.com/lessons/1392</w:t>
              </w:r>
            </w:hyperlink>
          </w:p>
        </w:tc>
      </w:tr>
      <w:tr w:rsidR="002F59AD" w:rsidRPr="008C4D09" w:rsidTr="00A34139">
        <w:tc>
          <w:tcPr>
            <w:tcW w:w="1890" w:type="dxa"/>
            <w:shd w:val="clear" w:color="auto" w:fill="F2DBDB" w:themeFill="accent2" w:themeFillTint="33"/>
          </w:tcPr>
          <w:p w:rsidR="002F59AD" w:rsidRPr="008C4D09" w:rsidRDefault="002F59AD" w:rsidP="007C39FB">
            <w:pPr>
              <w:contextualSpacing/>
              <w:rPr>
                <w:rFonts w:asciiTheme="majorHAnsi" w:hAnsiTheme="majorHAnsi"/>
                <w:sz w:val="22"/>
                <w:szCs w:val="22"/>
              </w:rPr>
            </w:pPr>
          </w:p>
        </w:tc>
        <w:tc>
          <w:tcPr>
            <w:tcW w:w="1710" w:type="dxa"/>
            <w:shd w:val="clear" w:color="auto" w:fill="F2DBDB" w:themeFill="accent2" w:themeFillTint="33"/>
          </w:tcPr>
          <w:p w:rsidR="002F59AD" w:rsidRPr="008C4D09" w:rsidRDefault="002F59AD" w:rsidP="007C39FB">
            <w:pPr>
              <w:contextualSpacing/>
              <w:rPr>
                <w:rFonts w:asciiTheme="majorHAnsi" w:hAnsiTheme="majorHAnsi"/>
                <w:sz w:val="22"/>
                <w:szCs w:val="22"/>
              </w:rPr>
            </w:pPr>
            <w:r w:rsidRPr="008C4D09">
              <w:rPr>
                <w:rFonts w:asciiTheme="majorHAnsi" w:hAnsiTheme="majorHAnsi"/>
                <w:sz w:val="22"/>
                <w:szCs w:val="22"/>
              </w:rPr>
              <w:t>Operations and Algebraic Thinking Grade 3 Standard 2</w:t>
            </w:r>
          </w:p>
          <w:p w:rsidR="002F59AD" w:rsidRPr="008C4D09" w:rsidRDefault="002F59AD" w:rsidP="007C39FB">
            <w:pPr>
              <w:contextualSpacing/>
              <w:rPr>
                <w:rFonts w:asciiTheme="majorHAnsi" w:hAnsiTheme="majorHAnsi"/>
                <w:sz w:val="22"/>
                <w:szCs w:val="22"/>
              </w:rPr>
            </w:pPr>
            <w:r w:rsidRPr="008C4D09">
              <w:rPr>
                <w:rFonts w:asciiTheme="majorHAnsi" w:hAnsiTheme="majorHAnsi"/>
                <w:sz w:val="22"/>
                <w:szCs w:val="22"/>
              </w:rPr>
              <w:t>(3.OA.2)</w:t>
            </w:r>
          </w:p>
        </w:tc>
        <w:tc>
          <w:tcPr>
            <w:tcW w:w="1710" w:type="dxa"/>
            <w:shd w:val="clear" w:color="auto" w:fill="F2DBDB" w:themeFill="accent2" w:themeFillTint="33"/>
          </w:tcPr>
          <w:p w:rsidR="002F59AD" w:rsidRPr="008C4D09" w:rsidRDefault="002F59AD" w:rsidP="007C39FB">
            <w:pPr>
              <w:contextualSpacing/>
              <w:rPr>
                <w:rFonts w:asciiTheme="majorHAnsi" w:hAnsiTheme="majorHAnsi"/>
                <w:sz w:val="22"/>
                <w:szCs w:val="22"/>
              </w:rPr>
            </w:pPr>
            <w:r w:rsidRPr="008C4D09">
              <w:rPr>
                <w:rFonts w:asciiTheme="majorHAnsi" w:hAnsiTheme="majorHAnsi"/>
                <w:sz w:val="22"/>
                <w:szCs w:val="22"/>
              </w:rPr>
              <w:t>Interpret whole number quotients of whole numbers.</w:t>
            </w:r>
          </w:p>
        </w:tc>
        <w:tc>
          <w:tcPr>
            <w:tcW w:w="3150" w:type="dxa"/>
            <w:shd w:val="clear" w:color="auto" w:fill="F2DBDB" w:themeFill="accent2" w:themeFillTint="33"/>
          </w:tcPr>
          <w:p w:rsidR="002F59AD" w:rsidRPr="008C4D09" w:rsidRDefault="002F59AD" w:rsidP="007C39FB">
            <w:pPr>
              <w:contextualSpacing/>
              <w:rPr>
                <w:rFonts w:asciiTheme="majorHAnsi" w:hAnsiTheme="majorHAnsi"/>
                <w:sz w:val="22"/>
                <w:szCs w:val="22"/>
              </w:rPr>
            </w:pPr>
            <w:r w:rsidRPr="008C4D09">
              <w:rPr>
                <w:rFonts w:asciiTheme="majorHAnsi" w:hAnsiTheme="majorHAnsi"/>
                <w:sz w:val="22"/>
                <w:szCs w:val="22"/>
              </w:rPr>
              <w:t xml:space="preserve">Students must interpret 56 divided by 8 as the whole number of objects in each share when 56 objects are partitioned into equal shares of 8 objects each. </w:t>
            </w:r>
          </w:p>
        </w:tc>
        <w:tc>
          <w:tcPr>
            <w:tcW w:w="2880" w:type="dxa"/>
            <w:shd w:val="clear" w:color="auto" w:fill="F2DBDB" w:themeFill="accent2" w:themeFillTint="33"/>
          </w:tcPr>
          <w:p w:rsidR="002F59AD" w:rsidRPr="008C4D09" w:rsidRDefault="002F59AD" w:rsidP="007C39FB">
            <w:pPr>
              <w:contextualSpacing/>
              <w:rPr>
                <w:rFonts w:asciiTheme="majorHAnsi" w:hAnsiTheme="majorHAnsi"/>
                <w:sz w:val="22"/>
                <w:szCs w:val="22"/>
              </w:rPr>
            </w:pPr>
          </w:p>
          <w:p w:rsidR="002F59AD" w:rsidRDefault="00BD6F0C" w:rsidP="007C39FB">
            <w:pPr>
              <w:contextualSpacing/>
              <w:rPr>
                <w:rFonts w:asciiTheme="majorHAnsi" w:hAnsiTheme="majorHAnsi"/>
                <w:sz w:val="22"/>
                <w:szCs w:val="22"/>
              </w:rPr>
            </w:pPr>
            <w:r>
              <w:rPr>
                <w:rFonts w:asciiTheme="majorHAnsi" w:hAnsiTheme="majorHAnsi"/>
                <w:sz w:val="22"/>
                <w:szCs w:val="22"/>
              </w:rPr>
              <w:t xml:space="preserve">Ask your child </w:t>
            </w:r>
            <w:r w:rsidR="002F59AD" w:rsidRPr="008C4D09">
              <w:rPr>
                <w:rFonts w:asciiTheme="majorHAnsi" w:hAnsiTheme="majorHAnsi"/>
                <w:sz w:val="22"/>
                <w:szCs w:val="22"/>
              </w:rPr>
              <w:t xml:space="preserve">to describe a context in which a number of shares or a number of groups can </w:t>
            </w:r>
            <w:r>
              <w:rPr>
                <w:rFonts w:asciiTheme="majorHAnsi" w:hAnsiTheme="majorHAnsi"/>
                <w:sz w:val="22"/>
                <w:szCs w:val="22"/>
              </w:rPr>
              <w:t>be described as 56 divided by 8</w:t>
            </w:r>
            <w:r w:rsidR="002F59AD" w:rsidRPr="008C4D09">
              <w:rPr>
                <w:rFonts w:asciiTheme="majorHAnsi" w:hAnsiTheme="majorHAnsi"/>
                <w:sz w:val="22"/>
                <w:szCs w:val="22"/>
              </w:rPr>
              <w:t>.</w:t>
            </w:r>
          </w:p>
          <w:p w:rsidR="00BD6F0C" w:rsidRPr="008C4D09" w:rsidRDefault="00BD6F0C" w:rsidP="007C39FB">
            <w:pPr>
              <w:contextualSpacing/>
              <w:rPr>
                <w:rFonts w:asciiTheme="majorHAnsi" w:hAnsiTheme="majorHAnsi"/>
                <w:sz w:val="22"/>
                <w:szCs w:val="22"/>
              </w:rPr>
            </w:pPr>
          </w:p>
          <w:p w:rsidR="002F59AD" w:rsidRPr="008C4D09" w:rsidRDefault="002F59AD" w:rsidP="007C39FB">
            <w:pPr>
              <w:contextualSpacing/>
              <w:rPr>
                <w:rFonts w:asciiTheme="majorHAnsi" w:hAnsiTheme="majorHAnsi"/>
                <w:sz w:val="22"/>
                <w:szCs w:val="22"/>
              </w:rPr>
            </w:pPr>
            <w:r w:rsidRPr="008C4D09">
              <w:rPr>
                <w:rFonts w:asciiTheme="majorHAnsi" w:hAnsiTheme="majorHAnsi"/>
                <w:sz w:val="22"/>
                <w:szCs w:val="22"/>
              </w:rPr>
              <w:t>Be sure they understand that the quotient is the answer you get in division.</w:t>
            </w:r>
          </w:p>
        </w:tc>
        <w:tc>
          <w:tcPr>
            <w:tcW w:w="2880" w:type="dxa"/>
            <w:shd w:val="clear" w:color="auto" w:fill="F2DBDB" w:themeFill="accent2" w:themeFillTint="33"/>
          </w:tcPr>
          <w:p w:rsidR="002F59AD" w:rsidRPr="008C4D09" w:rsidRDefault="00155AAB" w:rsidP="007C39FB">
            <w:pPr>
              <w:contextualSpacing/>
              <w:rPr>
                <w:rFonts w:asciiTheme="majorHAnsi" w:hAnsiTheme="majorHAnsi"/>
                <w:sz w:val="22"/>
                <w:szCs w:val="22"/>
              </w:rPr>
            </w:pPr>
            <w:hyperlink r:id="rId6" w:history="1">
              <w:r w:rsidR="002F59AD" w:rsidRPr="008C4D09">
                <w:rPr>
                  <w:rStyle w:val="Hyperlink"/>
                  <w:rFonts w:asciiTheme="majorHAnsi" w:hAnsiTheme="majorHAnsi"/>
                  <w:sz w:val="22"/>
                  <w:szCs w:val="22"/>
                </w:rPr>
                <w:t>https://www.youtube.com/watch?v=mmKiVnCc0JQ</w:t>
              </w:r>
            </w:hyperlink>
          </w:p>
          <w:p w:rsidR="002F59AD" w:rsidRPr="008C4D09" w:rsidRDefault="002F59AD" w:rsidP="007C39FB">
            <w:pPr>
              <w:contextualSpacing/>
              <w:rPr>
                <w:rFonts w:asciiTheme="majorHAnsi" w:hAnsiTheme="majorHAnsi"/>
                <w:sz w:val="22"/>
                <w:szCs w:val="22"/>
              </w:rPr>
            </w:pPr>
          </w:p>
          <w:p w:rsidR="002F59AD" w:rsidRPr="008C4D09" w:rsidRDefault="002F59AD" w:rsidP="007C39FB">
            <w:pPr>
              <w:contextualSpacing/>
              <w:rPr>
                <w:rFonts w:asciiTheme="majorHAnsi" w:hAnsiTheme="majorHAnsi"/>
                <w:sz w:val="22"/>
                <w:szCs w:val="22"/>
              </w:rPr>
            </w:pPr>
            <w:r w:rsidRPr="008C4D09">
              <w:rPr>
                <w:rFonts w:asciiTheme="majorHAnsi" w:hAnsiTheme="majorHAnsi"/>
                <w:sz w:val="22"/>
                <w:szCs w:val="22"/>
              </w:rPr>
              <w:t>Watch the video with your child and walk through the examples discussed on it.</w:t>
            </w:r>
          </w:p>
          <w:p w:rsidR="002F59AD" w:rsidRPr="008C4D09" w:rsidRDefault="002F59AD" w:rsidP="007C39FB">
            <w:pPr>
              <w:contextualSpacing/>
              <w:rPr>
                <w:rFonts w:asciiTheme="majorHAnsi" w:hAnsiTheme="majorHAnsi"/>
                <w:sz w:val="22"/>
                <w:szCs w:val="22"/>
              </w:rPr>
            </w:pPr>
          </w:p>
        </w:tc>
      </w:tr>
      <w:tr w:rsidR="002F59AD" w:rsidRPr="008C4D09" w:rsidTr="00A34139">
        <w:tc>
          <w:tcPr>
            <w:tcW w:w="1890" w:type="dxa"/>
            <w:shd w:val="clear" w:color="auto" w:fill="F2DBDB" w:themeFill="accent2" w:themeFillTint="33"/>
          </w:tcPr>
          <w:p w:rsidR="002F59AD" w:rsidRPr="008C4D09" w:rsidRDefault="002F59AD" w:rsidP="007C39FB">
            <w:pPr>
              <w:contextualSpacing/>
              <w:rPr>
                <w:rFonts w:asciiTheme="majorHAnsi" w:hAnsiTheme="majorHAnsi"/>
                <w:sz w:val="22"/>
                <w:szCs w:val="22"/>
              </w:rPr>
            </w:pPr>
          </w:p>
        </w:tc>
        <w:tc>
          <w:tcPr>
            <w:tcW w:w="1710" w:type="dxa"/>
            <w:shd w:val="clear" w:color="auto" w:fill="F2DBDB" w:themeFill="accent2" w:themeFillTint="33"/>
          </w:tcPr>
          <w:p w:rsidR="002F59AD" w:rsidRPr="008C4D09" w:rsidRDefault="002F59AD" w:rsidP="007C39FB">
            <w:pPr>
              <w:contextualSpacing/>
              <w:rPr>
                <w:rFonts w:asciiTheme="majorHAnsi" w:hAnsiTheme="majorHAnsi"/>
                <w:sz w:val="22"/>
                <w:szCs w:val="22"/>
              </w:rPr>
            </w:pPr>
            <w:r w:rsidRPr="008C4D09">
              <w:rPr>
                <w:rFonts w:asciiTheme="majorHAnsi" w:hAnsiTheme="majorHAnsi"/>
                <w:sz w:val="22"/>
                <w:szCs w:val="22"/>
              </w:rPr>
              <w:t>Operations and Algebraic Thinking Grade 3 Standard 3</w:t>
            </w:r>
          </w:p>
          <w:p w:rsidR="002F59AD" w:rsidRPr="008C4D09" w:rsidRDefault="002F59AD" w:rsidP="007C39FB">
            <w:pPr>
              <w:contextualSpacing/>
              <w:rPr>
                <w:rFonts w:asciiTheme="majorHAnsi" w:hAnsiTheme="majorHAnsi"/>
                <w:sz w:val="22"/>
                <w:szCs w:val="22"/>
              </w:rPr>
            </w:pPr>
            <w:r w:rsidRPr="008C4D09">
              <w:rPr>
                <w:rFonts w:asciiTheme="majorHAnsi" w:hAnsiTheme="majorHAnsi"/>
                <w:sz w:val="22"/>
                <w:szCs w:val="22"/>
              </w:rPr>
              <w:t>(3.OA.3)</w:t>
            </w:r>
          </w:p>
        </w:tc>
        <w:tc>
          <w:tcPr>
            <w:tcW w:w="1710" w:type="dxa"/>
            <w:shd w:val="clear" w:color="auto" w:fill="F2DBDB" w:themeFill="accent2" w:themeFillTint="33"/>
          </w:tcPr>
          <w:p w:rsidR="002F59AD" w:rsidRDefault="002F59AD" w:rsidP="007C39FB">
            <w:pPr>
              <w:contextualSpacing/>
              <w:rPr>
                <w:rFonts w:asciiTheme="majorHAnsi" w:hAnsiTheme="majorHAnsi"/>
                <w:sz w:val="22"/>
                <w:szCs w:val="22"/>
              </w:rPr>
            </w:pPr>
            <w:r w:rsidRPr="008C4D09">
              <w:rPr>
                <w:rFonts w:asciiTheme="majorHAnsi" w:hAnsiTheme="majorHAnsi"/>
                <w:sz w:val="22"/>
                <w:szCs w:val="22"/>
              </w:rPr>
              <w:t>Use multiplication and division within 100 to solve word problems in situations involving equal groups, arrays, and measurement quantities.</w:t>
            </w:r>
          </w:p>
          <w:p w:rsidR="00DB4BE7" w:rsidRPr="008C4D09" w:rsidRDefault="00DB4BE7" w:rsidP="007C39FB">
            <w:pPr>
              <w:contextualSpacing/>
              <w:rPr>
                <w:rFonts w:asciiTheme="majorHAnsi" w:hAnsiTheme="majorHAnsi"/>
                <w:sz w:val="22"/>
                <w:szCs w:val="22"/>
              </w:rPr>
            </w:pPr>
          </w:p>
        </w:tc>
        <w:tc>
          <w:tcPr>
            <w:tcW w:w="3150" w:type="dxa"/>
            <w:shd w:val="clear" w:color="auto" w:fill="F2DBDB" w:themeFill="accent2" w:themeFillTint="33"/>
          </w:tcPr>
          <w:p w:rsidR="002F59AD" w:rsidRPr="008C4D09" w:rsidRDefault="002F59AD" w:rsidP="007C39FB">
            <w:pPr>
              <w:contextualSpacing/>
              <w:rPr>
                <w:rFonts w:asciiTheme="majorHAnsi" w:hAnsiTheme="majorHAnsi"/>
                <w:sz w:val="22"/>
                <w:szCs w:val="22"/>
              </w:rPr>
            </w:pPr>
            <w:r w:rsidRPr="008C4D09">
              <w:rPr>
                <w:rFonts w:asciiTheme="majorHAnsi" w:hAnsiTheme="majorHAnsi"/>
                <w:sz w:val="22"/>
                <w:szCs w:val="22"/>
              </w:rPr>
              <w:t xml:space="preserve">Students must be able to multiply and divide numbers within 100. </w:t>
            </w:r>
          </w:p>
        </w:tc>
        <w:tc>
          <w:tcPr>
            <w:tcW w:w="2880" w:type="dxa"/>
            <w:shd w:val="clear" w:color="auto" w:fill="F2DBDB" w:themeFill="accent2" w:themeFillTint="33"/>
          </w:tcPr>
          <w:p w:rsidR="002F59AD" w:rsidRPr="008C4D09" w:rsidRDefault="00BD6F0C" w:rsidP="007C39FB">
            <w:pPr>
              <w:contextualSpacing/>
              <w:rPr>
                <w:rFonts w:asciiTheme="majorHAnsi" w:hAnsiTheme="majorHAnsi"/>
                <w:sz w:val="22"/>
                <w:szCs w:val="22"/>
              </w:rPr>
            </w:pPr>
            <w:r>
              <w:rPr>
                <w:rFonts w:asciiTheme="majorHAnsi" w:hAnsiTheme="majorHAnsi"/>
                <w:sz w:val="22"/>
                <w:szCs w:val="22"/>
              </w:rPr>
              <w:t xml:space="preserve">Ask your child </w:t>
            </w:r>
            <w:r w:rsidR="002F59AD" w:rsidRPr="008C4D09">
              <w:rPr>
                <w:rFonts w:asciiTheme="majorHAnsi" w:hAnsiTheme="majorHAnsi"/>
                <w:sz w:val="22"/>
                <w:szCs w:val="22"/>
              </w:rPr>
              <w:t>to use drawings  and  a symbol ( a letter) for the unknown number to represent problems multiplying and dividing by 100.</w:t>
            </w:r>
          </w:p>
          <w:p w:rsidR="002F59AD" w:rsidRPr="008C4D09" w:rsidRDefault="002F59AD" w:rsidP="007C39FB">
            <w:pPr>
              <w:contextualSpacing/>
              <w:rPr>
                <w:rFonts w:asciiTheme="majorHAnsi" w:hAnsiTheme="majorHAnsi"/>
                <w:sz w:val="22"/>
                <w:szCs w:val="22"/>
              </w:rPr>
            </w:pPr>
          </w:p>
        </w:tc>
        <w:tc>
          <w:tcPr>
            <w:tcW w:w="2880" w:type="dxa"/>
            <w:shd w:val="clear" w:color="auto" w:fill="F2DBDB" w:themeFill="accent2" w:themeFillTint="33"/>
          </w:tcPr>
          <w:p w:rsidR="002F59AD" w:rsidRPr="00A34139" w:rsidRDefault="002F59AD" w:rsidP="007C39FB">
            <w:pPr>
              <w:contextualSpacing/>
              <w:rPr>
                <w:rFonts w:asciiTheme="majorHAnsi" w:hAnsiTheme="majorHAnsi"/>
                <w:sz w:val="22"/>
                <w:szCs w:val="22"/>
                <w:lang w:val="es-ES"/>
              </w:rPr>
            </w:pPr>
            <w:r w:rsidRPr="008C4D09">
              <w:rPr>
                <w:rFonts w:asciiTheme="majorHAnsi" w:hAnsiTheme="majorHAnsi"/>
                <w:sz w:val="22"/>
                <w:szCs w:val="22"/>
              </w:rPr>
              <w:t xml:space="preserve"> </w:t>
            </w:r>
            <w:hyperlink w:history="1">
              <w:r w:rsidRPr="00A34139">
                <w:rPr>
                  <w:rStyle w:val="Hyperlink"/>
                  <w:rFonts w:asciiTheme="majorHAnsi" w:hAnsiTheme="majorHAnsi"/>
                  <w:sz w:val="22"/>
                  <w:szCs w:val="22"/>
                  <w:lang w:val="es-ES"/>
                </w:rPr>
                <w:t>Grade 3.docx</w:t>
              </w:r>
            </w:hyperlink>
            <w:r w:rsidRPr="00A34139">
              <w:rPr>
                <w:rFonts w:asciiTheme="majorHAnsi" w:hAnsiTheme="majorHAnsi"/>
                <w:sz w:val="22"/>
                <w:szCs w:val="22"/>
                <w:lang w:val="es-ES"/>
              </w:rPr>
              <w:t xml:space="preserve"> </w:t>
            </w:r>
            <w:hyperlink r:id="rId7" w:history="1">
              <w:r w:rsidRPr="00A34139">
                <w:rPr>
                  <w:rStyle w:val="Hyperlink"/>
                  <w:rFonts w:asciiTheme="majorHAnsi" w:hAnsiTheme="majorHAnsi"/>
                  <w:sz w:val="22"/>
                  <w:szCs w:val="22"/>
                  <w:lang w:val="es-ES"/>
                </w:rPr>
                <w:t>https://learnzillion.com/lessonsets/611-solve-multiplication-and-division-word-problems</w:t>
              </w:r>
            </w:hyperlink>
          </w:p>
          <w:p w:rsidR="002F59AD" w:rsidRPr="00A34139" w:rsidRDefault="002F59AD" w:rsidP="007C39FB">
            <w:pPr>
              <w:contextualSpacing/>
              <w:rPr>
                <w:rFonts w:asciiTheme="majorHAnsi" w:hAnsiTheme="majorHAnsi"/>
                <w:sz w:val="22"/>
                <w:szCs w:val="22"/>
                <w:lang w:val="es-ES"/>
              </w:rPr>
            </w:pPr>
          </w:p>
          <w:p w:rsidR="002F59AD" w:rsidRPr="008C4D09" w:rsidRDefault="002F59AD" w:rsidP="007C39FB">
            <w:pPr>
              <w:contextualSpacing/>
              <w:rPr>
                <w:rFonts w:asciiTheme="majorHAnsi" w:hAnsiTheme="majorHAnsi"/>
                <w:sz w:val="22"/>
                <w:szCs w:val="22"/>
              </w:rPr>
            </w:pPr>
            <w:r w:rsidRPr="008C4D09">
              <w:rPr>
                <w:rFonts w:asciiTheme="majorHAnsi" w:hAnsiTheme="majorHAnsi"/>
                <w:sz w:val="22"/>
                <w:szCs w:val="22"/>
              </w:rPr>
              <w:t>Watch the videos with your child and work through the problems together.</w:t>
            </w:r>
          </w:p>
        </w:tc>
      </w:tr>
      <w:tr w:rsidR="002F59AD" w:rsidRPr="008C4D09" w:rsidTr="00A34139">
        <w:tc>
          <w:tcPr>
            <w:tcW w:w="1890" w:type="dxa"/>
            <w:shd w:val="clear" w:color="auto" w:fill="F2DBDB" w:themeFill="accent2" w:themeFillTint="33"/>
          </w:tcPr>
          <w:p w:rsidR="002F59AD" w:rsidRPr="008C4D09" w:rsidRDefault="002F59AD" w:rsidP="007C39FB">
            <w:pPr>
              <w:contextualSpacing/>
              <w:rPr>
                <w:rFonts w:asciiTheme="majorHAnsi" w:hAnsiTheme="majorHAnsi"/>
                <w:sz w:val="22"/>
                <w:szCs w:val="22"/>
              </w:rPr>
            </w:pPr>
          </w:p>
        </w:tc>
        <w:tc>
          <w:tcPr>
            <w:tcW w:w="1710" w:type="dxa"/>
            <w:shd w:val="clear" w:color="auto" w:fill="F2DBDB" w:themeFill="accent2" w:themeFillTint="33"/>
          </w:tcPr>
          <w:p w:rsidR="002F59AD" w:rsidRPr="008C4D09" w:rsidRDefault="002F59AD" w:rsidP="007C39FB">
            <w:pPr>
              <w:contextualSpacing/>
              <w:rPr>
                <w:rFonts w:asciiTheme="majorHAnsi" w:hAnsiTheme="majorHAnsi"/>
                <w:sz w:val="22"/>
                <w:szCs w:val="22"/>
              </w:rPr>
            </w:pPr>
            <w:r w:rsidRPr="008C4D09">
              <w:rPr>
                <w:rFonts w:asciiTheme="majorHAnsi" w:hAnsiTheme="majorHAnsi"/>
                <w:sz w:val="22"/>
                <w:szCs w:val="22"/>
              </w:rPr>
              <w:t>Operations and Algebraic Thinking Grade 3 Standard 4</w:t>
            </w:r>
          </w:p>
          <w:p w:rsidR="002F59AD" w:rsidRPr="008C4D09" w:rsidRDefault="002F59AD" w:rsidP="007C39FB">
            <w:pPr>
              <w:contextualSpacing/>
              <w:rPr>
                <w:rFonts w:asciiTheme="majorHAnsi" w:hAnsiTheme="majorHAnsi"/>
                <w:sz w:val="22"/>
                <w:szCs w:val="22"/>
              </w:rPr>
            </w:pPr>
            <w:r w:rsidRPr="008C4D09">
              <w:rPr>
                <w:rFonts w:asciiTheme="majorHAnsi" w:hAnsiTheme="majorHAnsi"/>
                <w:sz w:val="22"/>
                <w:szCs w:val="22"/>
              </w:rPr>
              <w:t>(3.OA.4)</w:t>
            </w:r>
          </w:p>
        </w:tc>
        <w:tc>
          <w:tcPr>
            <w:tcW w:w="1710" w:type="dxa"/>
            <w:shd w:val="clear" w:color="auto" w:fill="F2DBDB" w:themeFill="accent2" w:themeFillTint="33"/>
          </w:tcPr>
          <w:p w:rsidR="002F59AD" w:rsidRPr="008C4D09" w:rsidRDefault="002F59AD" w:rsidP="007C39FB">
            <w:pPr>
              <w:contextualSpacing/>
              <w:rPr>
                <w:rFonts w:asciiTheme="majorHAnsi" w:hAnsiTheme="majorHAnsi"/>
                <w:sz w:val="22"/>
                <w:szCs w:val="22"/>
              </w:rPr>
            </w:pPr>
            <w:r w:rsidRPr="008C4D09">
              <w:rPr>
                <w:rFonts w:asciiTheme="majorHAnsi" w:hAnsiTheme="majorHAnsi"/>
                <w:sz w:val="22"/>
                <w:szCs w:val="22"/>
              </w:rPr>
              <w:t>Determine the unknown whole number in a multiplication or division equation relating three whole numbers.</w:t>
            </w:r>
          </w:p>
        </w:tc>
        <w:tc>
          <w:tcPr>
            <w:tcW w:w="3150" w:type="dxa"/>
            <w:shd w:val="clear" w:color="auto" w:fill="F2DBDB" w:themeFill="accent2" w:themeFillTint="33"/>
          </w:tcPr>
          <w:p w:rsidR="002F59AD" w:rsidRPr="008C4D09" w:rsidRDefault="002F59AD" w:rsidP="007C39FB">
            <w:pPr>
              <w:contextualSpacing/>
              <w:rPr>
                <w:rFonts w:asciiTheme="majorHAnsi" w:hAnsiTheme="majorHAnsi"/>
                <w:sz w:val="22"/>
                <w:szCs w:val="22"/>
              </w:rPr>
            </w:pPr>
            <w:r w:rsidRPr="008C4D09">
              <w:rPr>
                <w:rFonts w:asciiTheme="majorHAnsi" w:hAnsiTheme="majorHAnsi"/>
                <w:sz w:val="22"/>
                <w:szCs w:val="22"/>
              </w:rPr>
              <w:t>Students must be able to determine the unknown number in a multiplication or division problem that relates three whole numbers</w:t>
            </w:r>
          </w:p>
        </w:tc>
        <w:tc>
          <w:tcPr>
            <w:tcW w:w="2880" w:type="dxa"/>
            <w:shd w:val="clear" w:color="auto" w:fill="F2DBDB" w:themeFill="accent2" w:themeFillTint="33"/>
          </w:tcPr>
          <w:p w:rsidR="002F59AD" w:rsidRPr="008C4D09" w:rsidRDefault="00BD6F0C" w:rsidP="007C39FB">
            <w:pPr>
              <w:contextualSpacing/>
              <w:rPr>
                <w:rFonts w:asciiTheme="majorHAnsi" w:hAnsiTheme="majorHAnsi"/>
                <w:sz w:val="22"/>
                <w:szCs w:val="22"/>
              </w:rPr>
            </w:pPr>
            <w:r>
              <w:rPr>
                <w:rFonts w:asciiTheme="majorHAnsi" w:hAnsiTheme="majorHAnsi"/>
                <w:sz w:val="22"/>
                <w:szCs w:val="22"/>
              </w:rPr>
              <w:t xml:space="preserve">Ask your child </w:t>
            </w:r>
            <w:r w:rsidR="002F59AD" w:rsidRPr="008C4D09">
              <w:rPr>
                <w:rFonts w:asciiTheme="majorHAnsi" w:hAnsiTheme="majorHAnsi"/>
                <w:sz w:val="22"/>
                <w:szCs w:val="22"/>
              </w:rPr>
              <w:t>to determine the unknown number that makes the equation true in each of the equations 8 x __=48 or 5= __ divided 3 or 6 x 6 =</w:t>
            </w:r>
          </w:p>
        </w:tc>
        <w:tc>
          <w:tcPr>
            <w:tcW w:w="2880" w:type="dxa"/>
            <w:shd w:val="clear" w:color="auto" w:fill="F2DBDB" w:themeFill="accent2" w:themeFillTint="33"/>
          </w:tcPr>
          <w:p w:rsidR="002F59AD" w:rsidRPr="008C4D09" w:rsidRDefault="00155AAB" w:rsidP="007C39FB">
            <w:pPr>
              <w:contextualSpacing/>
              <w:rPr>
                <w:rFonts w:asciiTheme="majorHAnsi" w:hAnsiTheme="majorHAnsi"/>
                <w:sz w:val="22"/>
                <w:szCs w:val="22"/>
              </w:rPr>
            </w:pPr>
            <w:hyperlink r:id="rId8" w:history="1">
              <w:r w:rsidR="002F59AD" w:rsidRPr="008C4D09">
                <w:rPr>
                  <w:rStyle w:val="Hyperlink"/>
                  <w:rFonts w:asciiTheme="majorHAnsi" w:hAnsiTheme="majorHAnsi"/>
                  <w:sz w:val="22"/>
                  <w:szCs w:val="22"/>
                </w:rPr>
                <w:t>https://www.youtube.com/watch?v=MIXny_MF_kQ</w:t>
              </w:r>
            </w:hyperlink>
          </w:p>
          <w:p w:rsidR="002F59AD" w:rsidRPr="008C4D09" w:rsidRDefault="002F59AD" w:rsidP="007C39FB">
            <w:pPr>
              <w:contextualSpacing/>
              <w:rPr>
                <w:rFonts w:asciiTheme="majorHAnsi" w:hAnsiTheme="majorHAnsi"/>
                <w:sz w:val="22"/>
                <w:szCs w:val="22"/>
              </w:rPr>
            </w:pPr>
          </w:p>
          <w:p w:rsidR="002F59AD" w:rsidRPr="008C4D09" w:rsidRDefault="002F59AD" w:rsidP="007C39FB">
            <w:pPr>
              <w:contextualSpacing/>
              <w:rPr>
                <w:rFonts w:asciiTheme="majorHAnsi" w:hAnsiTheme="majorHAnsi"/>
                <w:sz w:val="22"/>
                <w:szCs w:val="22"/>
              </w:rPr>
            </w:pPr>
            <w:r w:rsidRPr="008C4D09">
              <w:rPr>
                <w:rFonts w:asciiTheme="majorHAnsi" w:hAnsiTheme="majorHAnsi"/>
                <w:sz w:val="22"/>
                <w:szCs w:val="22"/>
              </w:rPr>
              <w:t>Watch the video with your child and work through the problems.</w:t>
            </w:r>
          </w:p>
        </w:tc>
      </w:tr>
      <w:tr w:rsidR="00A34139" w:rsidRPr="008C4D09" w:rsidTr="00A34139">
        <w:tc>
          <w:tcPr>
            <w:tcW w:w="1890" w:type="dxa"/>
            <w:shd w:val="clear" w:color="auto" w:fill="F2DBDB" w:themeFill="accent2" w:themeFillTint="33"/>
          </w:tcPr>
          <w:p w:rsidR="00A34139" w:rsidRPr="008C4D09" w:rsidRDefault="00A34139" w:rsidP="00AE68D0">
            <w:pPr>
              <w:contextualSpacing/>
              <w:rPr>
                <w:rFonts w:asciiTheme="majorHAnsi" w:hAnsiTheme="majorHAnsi"/>
                <w:sz w:val="22"/>
                <w:szCs w:val="22"/>
              </w:rPr>
            </w:pPr>
          </w:p>
        </w:tc>
        <w:tc>
          <w:tcPr>
            <w:tcW w:w="1710" w:type="dxa"/>
            <w:shd w:val="clear" w:color="auto" w:fill="F2DBDB" w:themeFill="accent2" w:themeFillTint="33"/>
          </w:tcPr>
          <w:p w:rsidR="00A34139" w:rsidRPr="008C4D09" w:rsidRDefault="00A34139" w:rsidP="00AE68D0">
            <w:pPr>
              <w:contextualSpacing/>
              <w:rPr>
                <w:rFonts w:asciiTheme="majorHAnsi" w:hAnsiTheme="majorHAnsi"/>
                <w:sz w:val="22"/>
                <w:szCs w:val="22"/>
              </w:rPr>
            </w:pPr>
            <w:r w:rsidRPr="008C4D09">
              <w:rPr>
                <w:rFonts w:asciiTheme="majorHAnsi" w:hAnsiTheme="majorHAnsi"/>
                <w:sz w:val="22"/>
                <w:szCs w:val="22"/>
              </w:rPr>
              <w:t>Operations and Algebraic Thinking Grade 3 Standard 5</w:t>
            </w:r>
          </w:p>
          <w:p w:rsidR="00A34139" w:rsidRPr="008C4D09" w:rsidRDefault="00A34139" w:rsidP="00AE68D0">
            <w:pPr>
              <w:contextualSpacing/>
              <w:rPr>
                <w:rFonts w:asciiTheme="majorHAnsi" w:hAnsiTheme="majorHAnsi"/>
                <w:sz w:val="22"/>
                <w:szCs w:val="22"/>
              </w:rPr>
            </w:pPr>
            <w:r w:rsidRPr="008C4D09">
              <w:rPr>
                <w:rFonts w:asciiTheme="majorHAnsi" w:hAnsiTheme="majorHAnsi"/>
                <w:sz w:val="22"/>
                <w:szCs w:val="22"/>
              </w:rPr>
              <w:t>(3.OA.5)</w:t>
            </w:r>
          </w:p>
        </w:tc>
        <w:tc>
          <w:tcPr>
            <w:tcW w:w="1710" w:type="dxa"/>
            <w:shd w:val="clear" w:color="auto" w:fill="F2DBDB" w:themeFill="accent2" w:themeFillTint="33"/>
          </w:tcPr>
          <w:p w:rsidR="00A34139" w:rsidRPr="008C4D09" w:rsidRDefault="00A34139" w:rsidP="00AE68D0">
            <w:pPr>
              <w:contextualSpacing/>
              <w:rPr>
                <w:rFonts w:asciiTheme="majorHAnsi" w:hAnsiTheme="majorHAnsi"/>
                <w:sz w:val="22"/>
                <w:szCs w:val="22"/>
              </w:rPr>
            </w:pPr>
            <w:r w:rsidRPr="008C4D09">
              <w:rPr>
                <w:rFonts w:asciiTheme="majorHAnsi" w:hAnsiTheme="majorHAnsi"/>
                <w:sz w:val="22"/>
                <w:szCs w:val="22"/>
              </w:rPr>
              <w:t xml:space="preserve">Apply properties of operations as strategies to multiply and divide. </w:t>
            </w:r>
          </w:p>
        </w:tc>
        <w:tc>
          <w:tcPr>
            <w:tcW w:w="3150" w:type="dxa"/>
            <w:shd w:val="clear" w:color="auto" w:fill="F2DBDB" w:themeFill="accent2" w:themeFillTint="33"/>
          </w:tcPr>
          <w:p w:rsidR="00A34139" w:rsidRPr="008C4D09" w:rsidRDefault="00A34139" w:rsidP="00AE68D0">
            <w:pPr>
              <w:contextualSpacing/>
              <w:rPr>
                <w:rFonts w:asciiTheme="majorHAnsi" w:hAnsiTheme="majorHAnsi"/>
                <w:sz w:val="22"/>
                <w:szCs w:val="22"/>
              </w:rPr>
            </w:pPr>
            <w:r w:rsidRPr="008C4D09">
              <w:rPr>
                <w:rFonts w:asciiTheme="majorHAnsi" w:hAnsiTheme="majorHAnsi"/>
                <w:sz w:val="22"/>
                <w:szCs w:val="22"/>
              </w:rPr>
              <w:t>Students must know that if 6 x4 =24 then 4 x6 is also known. This is the commutative property of multiplication</w:t>
            </w:r>
          </w:p>
          <w:p w:rsidR="00A34139" w:rsidRPr="008C4D09" w:rsidRDefault="00A34139" w:rsidP="00AE68D0">
            <w:pPr>
              <w:contextualSpacing/>
              <w:rPr>
                <w:rFonts w:asciiTheme="majorHAnsi" w:hAnsiTheme="majorHAnsi"/>
                <w:sz w:val="22"/>
                <w:szCs w:val="22"/>
              </w:rPr>
            </w:pPr>
          </w:p>
          <w:p w:rsidR="00A34139" w:rsidRPr="008C4D09" w:rsidRDefault="00A34139" w:rsidP="00AE68D0">
            <w:pPr>
              <w:contextualSpacing/>
              <w:rPr>
                <w:rFonts w:asciiTheme="majorHAnsi" w:hAnsiTheme="majorHAnsi"/>
                <w:sz w:val="22"/>
                <w:szCs w:val="22"/>
              </w:rPr>
            </w:pPr>
            <w:r w:rsidRPr="008C4D09">
              <w:rPr>
                <w:rFonts w:asciiTheme="majorHAnsi" w:hAnsiTheme="majorHAnsi"/>
                <w:sz w:val="22"/>
                <w:szCs w:val="22"/>
              </w:rPr>
              <w:t>3 x 5 x 2 can be found by 3 x 5 is 15 then 15 x 2 =30 or by 5 x 2=10 then 3 x 10=30. This is the associative property.</w:t>
            </w:r>
          </w:p>
          <w:p w:rsidR="00A34139" w:rsidRPr="008C4D09" w:rsidRDefault="00A34139" w:rsidP="00AE68D0">
            <w:pPr>
              <w:contextualSpacing/>
              <w:rPr>
                <w:rFonts w:asciiTheme="majorHAnsi" w:hAnsiTheme="majorHAnsi"/>
                <w:sz w:val="22"/>
                <w:szCs w:val="22"/>
              </w:rPr>
            </w:pPr>
          </w:p>
          <w:p w:rsidR="00A34139" w:rsidRPr="008C4D09" w:rsidRDefault="00A34139" w:rsidP="00AE68D0">
            <w:pPr>
              <w:contextualSpacing/>
              <w:rPr>
                <w:rFonts w:asciiTheme="majorHAnsi" w:hAnsiTheme="majorHAnsi"/>
                <w:sz w:val="22"/>
                <w:szCs w:val="22"/>
              </w:rPr>
            </w:pPr>
            <w:r w:rsidRPr="008C4D09">
              <w:rPr>
                <w:rFonts w:asciiTheme="majorHAnsi" w:hAnsiTheme="majorHAnsi"/>
                <w:sz w:val="22"/>
                <w:szCs w:val="22"/>
              </w:rPr>
              <w:t>One can find that 8x7 as 8 x (5+2</w:t>
            </w:r>
            <w:proofErr w:type="gramStart"/>
            <w:r w:rsidRPr="008C4D09">
              <w:rPr>
                <w:rFonts w:asciiTheme="majorHAnsi" w:hAnsiTheme="majorHAnsi"/>
                <w:sz w:val="22"/>
                <w:szCs w:val="22"/>
              </w:rPr>
              <w:t>)=</w:t>
            </w:r>
            <w:proofErr w:type="gramEnd"/>
            <w:r w:rsidRPr="008C4D09">
              <w:rPr>
                <w:rFonts w:asciiTheme="majorHAnsi" w:hAnsiTheme="majorHAnsi"/>
                <w:sz w:val="22"/>
                <w:szCs w:val="22"/>
              </w:rPr>
              <w:t>(8x5)+(8x2)=40+16=56. This is the distributive property.</w:t>
            </w:r>
          </w:p>
        </w:tc>
        <w:tc>
          <w:tcPr>
            <w:tcW w:w="2880" w:type="dxa"/>
            <w:shd w:val="clear" w:color="auto" w:fill="F2DBDB" w:themeFill="accent2" w:themeFillTint="33"/>
          </w:tcPr>
          <w:p w:rsidR="00A34139" w:rsidRPr="008C4D09" w:rsidRDefault="00A34139" w:rsidP="00AE68D0">
            <w:pPr>
              <w:contextualSpacing/>
              <w:rPr>
                <w:rFonts w:asciiTheme="majorHAnsi" w:hAnsiTheme="majorHAnsi"/>
                <w:sz w:val="22"/>
                <w:szCs w:val="22"/>
              </w:rPr>
            </w:pPr>
            <w:r w:rsidRPr="008C4D09">
              <w:rPr>
                <w:rFonts w:asciiTheme="majorHAnsi" w:hAnsiTheme="majorHAnsi"/>
                <w:sz w:val="22"/>
                <w:szCs w:val="22"/>
              </w:rPr>
              <w:t>Ask your child</w:t>
            </w:r>
            <w:r>
              <w:rPr>
                <w:rFonts w:asciiTheme="majorHAnsi" w:hAnsiTheme="majorHAnsi"/>
                <w:sz w:val="22"/>
                <w:szCs w:val="22"/>
              </w:rPr>
              <w:t xml:space="preserve"> </w:t>
            </w:r>
            <w:r w:rsidRPr="008C4D09">
              <w:rPr>
                <w:rFonts w:asciiTheme="majorHAnsi" w:hAnsiTheme="majorHAnsi"/>
                <w:sz w:val="22"/>
                <w:szCs w:val="22"/>
              </w:rPr>
              <w:t>to move number orders around to get the same answers.</w:t>
            </w:r>
          </w:p>
          <w:p w:rsidR="00A34139" w:rsidRPr="008C4D09" w:rsidRDefault="00A34139" w:rsidP="00AE68D0">
            <w:pPr>
              <w:contextualSpacing/>
              <w:rPr>
                <w:rFonts w:asciiTheme="majorHAnsi" w:hAnsiTheme="majorHAnsi"/>
                <w:sz w:val="22"/>
                <w:szCs w:val="22"/>
              </w:rPr>
            </w:pPr>
          </w:p>
          <w:p w:rsidR="00A34139" w:rsidRPr="008C4D09" w:rsidRDefault="00A34139" w:rsidP="00AE68D0">
            <w:pPr>
              <w:contextualSpacing/>
              <w:rPr>
                <w:rFonts w:asciiTheme="majorHAnsi" w:hAnsiTheme="majorHAnsi"/>
                <w:sz w:val="22"/>
                <w:szCs w:val="22"/>
              </w:rPr>
            </w:pPr>
            <w:r>
              <w:rPr>
                <w:rFonts w:asciiTheme="majorHAnsi" w:hAnsiTheme="majorHAnsi"/>
                <w:sz w:val="22"/>
                <w:szCs w:val="22"/>
              </w:rPr>
              <w:t xml:space="preserve">As your child </w:t>
            </w:r>
            <w:r w:rsidRPr="008C4D09">
              <w:rPr>
                <w:rFonts w:asciiTheme="majorHAnsi" w:hAnsiTheme="majorHAnsi"/>
                <w:sz w:val="22"/>
                <w:szCs w:val="22"/>
              </w:rPr>
              <w:t>to break numbers apart to arrive at the same answer</w:t>
            </w:r>
            <w:r>
              <w:rPr>
                <w:rFonts w:asciiTheme="majorHAnsi" w:hAnsiTheme="majorHAnsi"/>
                <w:sz w:val="22"/>
                <w:szCs w:val="22"/>
              </w:rPr>
              <w:t>.</w:t>
            </w:r>
          </w:p>
        </w:tc>
        <w:tc>
          <w:tcPr>
            <w:tcW w:w="2880" w:type="dxa"/>
            <w:shd w:val="clear" w:color="auto" w:fill="F2DBDB" w:themeFill="accent2" w:themeFillTint="33"/>
          </w:tcPr>
          <w:p w:rsidR="00A34139" w:rsidRPr="008C4D09" w:rsidRDefault="00155AAB" w:rsidP="00AE68D0">
            <w:pPr>
              <w:contextualSpacing/>
              <w:rPr>
                <w:rFonts w:asciiTheme="majorHAnsi" w:hAnsiTheme="majorHAnsi"/>
                <w:sz w:val="22"/>
                <w:szCs w:val="22"/>
              </w:rPr>
            </w:pPr>
            <w:hyperlink r:id="rId9" w:history="1">
              <w:r w:rsidR="00A34139" w:rsidRPr="008C4D09">
                <w:rPr>
                  <w:rStyle w:val="Hyperlink"/>
                  <w:rFonts w:asciiTheme="majorHAnsi" w:hAnsiTheme="majorHAnsi"/>
                  <w:sz w:val="22"/>
                  <w:szCs w:val="22"/>
                </w:rPr>
                <w:t>https://www..com/watch?v=NcMrCsaDFHk</w:t>
              </w:r>
            </w:hyperlink>
          </w:p>
          <w:p w:rsidR="00A34139" w:rsidRPr="008C4D09" w:rsidRDefault="00A34139" w:rsidP="00AE68D0">
            <w:pPr>
              <w:contextualSpacing/>
              <w:rPr>
                <w:rFonts w:asciiTheme="majorHAnsi" w:hAnsiTheme="majorHAnsi"/>
                <w:sz w:val="22"/>
                <w:szCs w:val="22"/>
              </w:rPr>
            </w:pPr>
          </w:p>
          <w:p w:rsidR="00A34139" w:rsidRPr="008C4D09" w:rsidRDefault="00A34139" w:rsidP="00AE68D0">
            <w:pPr>
              <w:contextualSpacing/>
              <w:rPr>
                <w:rFonts w:asciiTheme="majorHAnsi" w:hAnsiTheme="majorHAnsi"/>
                <w:sz w:val="22"/>
                <w:szCs w:val="22"/>
              </w:rPr>
            </w:pPr>
            <w:r w:rsidRPr="008C4D09">
              <w:rPr>
                <w:rFonts w:asciiTheme="majorHAnsi" w:hAnsiTheme="majorHAnsi"/>
                <w:sz w:val="22"/>
                <w:szCs w:val="22"/>
              </w:rPr>
              <w:t>Watch the video together with your child and solve the problems together</w:t>
            </w:r>
          </w:p>
        </w:tc>
      </w:tr>
      <w:tr w:rsidR="00A34139" w:rsidRPr="008C4D09" w:rsidTr="00A34139">
        <w:tc>
          <w:tcPr>
            <w:tcW w:w="1890" w:type="dxa"/>
            <w:shd w:val="clear" w:color="auto" w:fill="F2DBDB" w:themeFill="accent2" w:themeFillTint="33"/>
          </w:tcPr>
          <w:p w:rsidR="00A34139" w:rsidRPr="008C4D09" w:rsidRDefault="00A34139" w:rsidP="00AE68D0">
            <w:pPr>
              <w:contextualSpacing/>
              <w:rPr>
                <w:rFonts w:asciiTheme="majorHAnsi" w:hAnsiTheme="majorHAnsi"/>
                <w:sz w:val="22"/>
                <w:szCs w:val="22"/>
              </w:rPr>
            </w:pPr>
          </w:p>
        </w:tc>
        <w:tc>
          <w:tcPr>
            <w:tcW w:w="1710" w:type="dxa"/>
            <w:shd w:val="clear" w:color="auto" w:fill="F2DBDB" w:themeFill="accent2" w:themeFillTint="33"/>
          </w:tcPr>
          <w:p w:rsidR="00A34139" w:rsidRPr="008C4D09" w:rsidRDefault="00A34139" w:rsidP="00AE68D0">
            <w:pPr>
              <w:contextualSpacing/>
              <w:rPr>
                <w:rFonts w:asciiTheme="majorHAnsi" w:hAnsiTheme="majorHAnsi"/>
                <w:sz w:val="22"/>
                <w:szCs w:val="22"/>
              </w:rPr>
            </w:pPr>
            <w:r w:rsidRPr="008C4D09">
              <w:rPr>
                <w:rFonts w:asciiTheme="majorHAnsi" w:hAnsiTheme="majorHAnsi"/>
                <w:sz w:val="22"/>
                <w:szCs w:val="22"/>
              </w:rPr>
              <w:t>Operations and Algebraic Thinking Grade 3 Standard 6</w:t>
            </w:r>
          </w:p>
          <w:p w:rsidR="00A34139" w:rsidRPr="008C4D09" w:rsidRDefault="00A34139" w:rsidP="00AE68D0">
            <w:pPr>
              <w:contextualSpacing/>
              <w:rPr>
                <w:rFonts w:asciiTheme="majorHAnsi" w:hAnsiTheme="majorHAnsi"/>
                <w:sz w:val="22"/>
                <w:szCs w:val="22"/>
              </w:rPr>
            </w:pPr>
            <w:r w:rsidRPr="008C4D09">
              <w:rPr>
                <w:rFonts w:asciiTheme="majorHAnsi" w:hAnsiTheme="majorHAnsi"/>
                <w:sz w:val="22"/>
                <w:szCs w:val="22"/>
              </w:rPr>
              <w:t>(3.OA.6)</w:t>
            </w:r>
          </w:p>
        </w:tc>
        <w:tc>
          <w:tcPr>
            <w:tcW w:w="1710" w:type="dxa"/>
            <w:shd w:val="clear" w:color="auto" w:fill="F2DBDB" w:themeFill="accent2" w:themeFillTint="33"/>
          </w:tcPr>
          <w:p w:rsidR="00A34139" w:rsidRPr="008C4D09" w:rsidRDefault="00A34139" w:rsidP="00AE68D0">
            <w:pPr>
              <w:contextualSpacing/>
              <w:rPr>
                <w:rFonts w:asciiTheme="majorHAnsi" w:hAnsiTheme="majorHAnsi"/>
                <w:sz w:val="22"/>
                <w:szCs w:val="22"/>
              </w:rPr>
            </w:pPr>
            <w:r w:rsidRPr="008C4D09">
              <w:rPr>
                <w:rFonts w:asciiTheme="majorHAnsi" w:hAnsiTheme="majorHAnsi"/>
                <w:sz w:val="22"/>
                <w:szCs w:val="22"/>
              </w:rPr>
              <w:t>Understand division as an unknown factor problem.</w:t>
            </w:r>
          </w:p>
        </w:tc>
        <w:tc>
          <w:tcPr>
            <w:tcW w:w="3150" w:type="dxa"/>
            <w:shd w:val="clear" w:color="auto" w:fill="F2DBDB" w:themeFill="accent2" w:themeFillTint="33"/>
          </w:tcPr>
          <w:p w:rsidR="00A34139" w:rsidRPr="008C4D09" w:rsidRDefault="00A34139" w:rsidP="00AE68D0">
            <w:pPr>
              <w:contextualSpacing/>
              <w:rPr>
                <w:rFonts w:asciiTheme="majorHAnsi" w:hAnsiTheme="majorHAnsi"/>
                <w:sz w:val="22"/>
                <w:szCs w:val="22"/>
              </w:rPr>
            </w:pPr>
            <w:r w:rsidRPr="008C4D09">
              <w:rPr>
                <w:rFonts w:asciiTheme="majorHAnsi" w:hAnsiTheme="majorHAnsi"/>
                <w:sz w:val="22"/>
                <w:szCs w:val="22"/>
              </w:rPr>
              <w:t xml:space="preserve">Students must be able to find 32 divided by 8 by finding the number that makes 32 when multiplied by 8 </w:t>
            </w:r>
          </w:p>
        </w:tc>
        <w:tc>
          <w:tcPr>
            <w:tcW w:w="2880" w:type="dxa"/>
            <w:shd w:val="clear" w:color="auto" w:fill="F2DBDB" w:themeFill="accent2" w:themeFillTint="33"/>
          </w:tcPr>
          <w:p w:rsidR="00A34139" w:rsidRPr="008C4D09" w:rsidRDefault="00A34139" w:rsidP="00AE68D0">
            <w:pPr>
              <w:contextualSpacing/>
              <w:rPr>
                <w:rFonts w:asciiTheme="majorHAnsi" w:hAnsiTheme="majorHAnsi"/>
                <w:sz w:val="22"/>
                <w:szCs w:val="22"/>
              </w:rPr>
            </w:pPr>
            <w:r>
              <w:rPr>
                <w:rFonts w:asciiTheme="majorHAnsi" w:hAnsiTheme="majorHAnsi"/>
                <w:sz w:val="22"/>
                <w:szCs w:val="22"/>
              </w:rPr>
              <w:t>Ask your child</w:t>
            </w:r>
            <w:r w:rsidRPr="008C4D09">
              <w:rPr>
                <w:rFonts w:asciiTheme="majorHAnsi" w:hAnsiTheme="majorHAnsi"/>
                <w:sz w:val="22"/>
                <w:szCs w:val="22"/>
              </w:rPr>
              <w:t xml:space="preserve"> to find a number divided by 5 by finding the number that makes that number when multiplied by 5</w:t>
            </w:r>
          </w:p>
          <w:p w:rsidR="00A34139" w:rsidRPr="008C4D09" w:rsidRDefault="00A34139" w:rsidP="00AE68D0">
            <w:pPr>
              <w:contextualSpacing/>
              <w:rPr>
                <w:rFonts w:asciiTheme="majorHAnsi" w:hAnsiTheme="majorHAnsi"/>
                <w:sz w:val="22"/>
                <w:szCs w:val="22"/>
              </w:rPr>
            </w:pPr>
          </w:p>
          <w:p w:rsidR="00A34139" w:rsidRPr="008C4D09" w:rsidRDefault="00A34139" w:rsidP="00AE68D0">
            <w:pPr>
              <w:contextualSpacing/>
              <w:rPr>
                <w:rFonts w:asciiTheme="majorHAnsi" w:hAnsiTheme="majorHAnsi"/>
                <w:sz w:val="22"/>
                <w:szCs w:val="22"/>
              </w:rPr>
            </w:pPr>
          </w:p>
        </w:tc>
        <w:tc>
          <w:tcPr>
            <w:tcW w:w="2880" w:type="dxa"/>
            <w:shd w:val="clear" w:color="auto" w:fill="F2DBDB" w:themeFill="accent2" w:themeFillTint="33"/>
          </w:tcPr>
          <w:p w:rsidR="00A34139" w:rsidRPr="008C4D09" w:rsidRDefault="00155AAB" w:rsidP="00AE68D0">
            <w:pPr>
              <w:contextualSpacing/>
              <w:rPr>
                <w:rFonts w:asciiTheme="majorHAnsi" w:hAnsiTheme="majorHAnsi"/>
                <w:sz w:val="22"/>
                <w:szCs w:val="22"/>
              </w:rPr>
            </w:pPr>
            <w:hyperlink r:id="rId10" w:history="1">
              <w:r w:rsidR="00A34139" w:rsidRPr="008C4D09">
                <w:rPr>
                  <w:rStyle w:val="Hyperlink"/>
                  <w:rFonts w:asciiTheme="majorHAnsi" w:hAnsiTheme="majorHAnsi"/>
                  <w:sz w:val="22"/>
                  <w:szCs w:val="22"/>
                </w:rPr>
                <w:t>https://learnzillion.com/lessonsets/341-understand-division-as-unknown-factor-problems</w:t>
              </w:r>
            </w:hyperlink>
          </w:p>
          <w:p w:rsidR="00A34139" w:rsidRPr="008C4D09" w:rsidRDefault="00A34139" w:rsidP="00AE68D0">
            <w:pPr>
              <w:contextualSpacing/>
              <w:rPr>
                <w:rFonts w:asciiTheme="majorHAnsi" w:hAnsiTheme="majorHAnsi"/>
                <w:sz w:val="22"/>
                <w:szCs w:val="22"/>
              </w:rPr>
            </w:pPr>
          </w:p>
        </w:tc>
      </w:tr>
      <w:tr w:rsidR="00A34139" w:rsidRPr="008C4D09" w:rsidTr="00A34139">
        <w:tc>
          <w:tcPr>
            <w:tcW w:w="1890" w:type="dxa"/>
            <w:shd w:val="clear" w:color="auto" w:fill="F2DBDB" w:themeFill="accent2" w:themeFillTint="33"/>
          </w:tcPr>
          <w:p w:rsidR="00A34139" w:rsidRPr="008C4D09" w:rsidRDefault="00A34139" w:rsidP="00AE68D0">
            <w:pPr>
              <w:contextualSpacing/>
              <w:rPr>
                <w:rFonts w:asciiTheme="majorHAnsi" w:hAnsiTheme="majorHAnsi"/>
                <w:sz w:val="22"/>
                <w:szCs w:val="22"/>
              </w:rPr>
            </w:pPr>
          </w:p>
        </w:tc>
        <w:tc>
          <w:tcPr>
            <w:tcW w:w="1710" w:type="dxa"/>
            <w:shd w:val="clear" w:color="auto" w:fill="F2DBDB" w:themeFill="accent2" w:themeFillTint="33"/>
          </w:tcPr>
          <w:p w:rsidR="00A34139" w:rsidRPr="008C4D09" w:rsidRDefault="00A34139" w:rsidP="00AE68D0">
            <w:pPr>
              <w:contextualSpacing/>
              <w:rPr>
                <w:rFonts w:asciiTheme="majorHAnsi" w:hAnsiTheme="majorHAnsi"/>
                <w:sz w:val="22"/>
                <w:szCs w:val="22"/>
              </w:rPr>
            </w:pPr>
            <w:r w:rsidRPr="008C4D09">
              <w:rPr>
                <w:rFonts w:asciiTheme="majorHAnsi" w:hAnsiTheme="majorHAnsi"/>
                <w:sz w:val="22"/>
                <w:szCs w:val="22"/>
              </w:rPr>
              <w:t>Operations and Algebraic Thinking Grade 3 Standard 7</w:t>
            </w:r>
          </w:p>
          <w:p w:rsidR="00A34139" w:rsidRPr="008C4D09" w:rsidRDefault="00A34139" w:rsidP="00AE68D0">
            <w:pPr>
              <w:contextualSpacing/>
              <w:rPr>
                <w:rFonts w:asciiTheme="majorHAnsi" w:hAnsiTheme="majorHAnsi"/>
                <w:sz w:val="22"/>
                <w:szCs w:val="22"/>
              </w:rPr>
            </w:pPr>
            <w:r w:rsidRPr="008C4D09">
              <w:rPr>
                <w:rFonts w:asciiTheme="majorHAnsi" w:hAnsiTheme="majorHAnsi"/>
                <w:sz w:val="22"/>
                <w:szCs w:val="22"/>
              </w:rPr>
              <w:t>(3.OA.7)</w:t>
            </w:r>
          </w:p>
        </w:tc>
        <w:tc>
          <w:tcPr>
            <w:tcW w:w="1710" w:type="dxa"/>
            <w:shd w:val="clear" w:color="auto" w:fill="F2DBDB" w:themeFill="accent2" w:themeFillTint="33"/>
          </w:tcPr>
          <w:p w:rsidR="00A34139" w:rsidRPr="008C4D09" w:rsidRDefault="00A34139" w:rsidP="00AE68D0">
            <w:pPr>
              <w:contextualSpacing/>
              <w:rPr>
                <w:rFonts w:asciiTheme="majorHAnsi" w:hAnsiTheme="majorHAnsi"/>
                <w:sz w:val="22"/>
                <w:szCs w:val="22"/>
              </w:rPr>
            </w:pPr>
            <w:r w:rsidRPr="008C4D09">
              <w:rPr>
                <w:rFonts w:asciiTheme="majorHAnsi" w:hAnsiTheme="majorHAnsi"/>
                <w:sz w:val="22"/>
                <w:szCs w:val="22"/>
              </w:rPr>
              <w:t>Fluently multiply and divide within 100 using strategies such as the relationship between multiplication and division</w:t>
            </w:r>
          </w:p>
        </w:tc>
        <w:tc>
          <w:tcPr>
            <w:tcW w:w="3150" w:type="dxa"/>
            <w:shd w:val="clear" w:color="auto" w:fill="F2DBDB" w:themeFill="accent2" w:themeFillTint="33"/>
          </w:tcPr>
          <w:p w:rsidR="00A34139" w:rsidRPr="008C4D09" w:rsidRDefault="00A34139" w:rsidP="00AE68D0">
            <w:pPr>
              <w:contextualSpacing/>
              <w:rPr>
                <w:rFonts w:asciiTheme="majorHAnsi" w:hAnsiTheme="majorHAnsi"/>
                <w:sz w:val="22"/>
                <w:szCs w:val="22"/>
              </w:rPr>
            </w:pPr>
            <w:r w:rsidRPr="008C4D09">
              <w:rPr>
                <w:rFonts w:asciiTheme="majorHAnsi" w:hAnsiTheme="majorHAnsi"/>
                <w:sz w:val="22"/>
                <w:szCs w:val="22"/>
              </w:rPr>
              <w:t>Students must know from memory all products of two one digit numbers</w:t>
            </w:r>
          </w:p>
          <w:p w:rsidR="00A34139" w:rsidRPr="008C4D09" w:rsidRDefault="00A34139" w:rsidP="00AE68D0">
            <w:pPr>
              <w:contextualSpacing/>
              <w:rPr>
                <w:rFonts w:asciiTheme="majorHAnsi" w:hAnsiTheme="majorHAnsi"/>
                <w:sz w:val="22"/>
                <w:szCs w:val="22"/>
              </w:rPr>
            </w:pPr>
          </w:p>
          <w:p w:rsidR="00A34139" w:rsidRPr="008C4D09" w:rsidRDefault="00A34139" w:rsidP="00AE68D0">
            <w:pPr>
              <w:contextualSpacing/>
              <w:rPr>
                <w:rFonts w:asciiTheme="majorHAnsi" w:hAnsiTheme="majorHAnsi"/>
                <w:sz w:val="22"/>
                <w:szCs w:val="22"/>
              </w:rPr>
            </w:pPr>
          </w:p>
          <w:p w:rsidR="00A34139" w:rsidRPr="008C4D09" w:rsidRDefault="00A34139" w:rsidP="00AE68D0">
            <w:pPr>
              <w:contextualSpacing/>
              <w:rPr>
                <w:rFonts w:asciiTheme="majorHAnsi" w:hAnsiTheme="majorHAnsi"/>
                <w:sz w:val="22"/>
                <w:szCs w:val="22"/>
              </w:rPr>
            </w:pPr>
          </w:p>
          <w:p w:rsidR="00A34139" w:rsidRPr="008C4D09" w:rsidRDefault="00A34139" w:rsidP="00AE68D0">
            <w:pPr>
              <w:contextualSpacing/>
              <w:rPr>
                <w:rFonts w:asciiTheme="majorHAnsi" w:hAnsiTheme="majorHAnsi"/>
                <w:sz w:val="22"/>
                <w:szCs w:val="22"/>
              </w:rPr>
            </w:pPr>
          </w:p>
          <w:p w:rsidR="00A34139" w:rsidRPr="008C4D09" w:rsidRDefault="00A34139" w:rsidP="00AE68D0">
            <w:pPr>
              <w:contextualSpacing/>
              <w:rPr>
                <w:rFonts w:asciiTheme="majorHAnsi" w:hAnsiTheme="majorHAnsi"/>
                <w:sz w:val="22"/>
                <w:szCs w:val="22"/>
              </w:rPr>
            </w:pPr>
          </w:p>
          <w:p w:rsidR="00A34139" w:rsidRPr="008C4D09" w:rsidRDefault="00A34139" w:rsidP="00AE68D0">
            <w:pPr>
              <w:contextualSpacing/>
              <w:rPr>
                <w:rFonts w:asciiTheme="majorHAnsi" w:hAnsiTheme="majorHAnsi"/>
                <w:sz w:val="22"/>
                <w:szCs w:val="22"/>
              </w:rPr>
            </w:pPr>
          </w:p>
          <w:p w:rsidR="00A34139" w:rsidRPr="008C4D09" w:rsidRDefault="00A34139" w:rsidP="00AE68D0">
            <w:pPr>
              <w:contextualSpacing/>
              <w:rPr>
                <w:rFonts w:asciiTheme="majorHAnsi" w:hAnsiTheme="majorHAnsi"/>
                <w:sz w:val="22"/>
                <w:szCs w:val="22"/>
              </w:rPr>
            </w:pPr>
          </w:p>
          <w:p w:rsidR="00A34139" w:rsidRPr="008C4D09" w:rsidRDefault="00A34139" w:rsidP="00AE68D0">
            <w:pPr>
              <w:contextualSpacing/>
              <w:rPr>
                <w:rFonts w:asciiTheme="majorHAnsi" w:hAnsiTheme="majorHAnsi"/>
                <w:sz w:val="22"/>
                <w:szCs w:val="22"/>
              </w:rPr>
            </w:pPr>
          </w:p>
          <w:p w:rsidR="00A34139" w:rsidRPr="008C4D09" w:rsidRDefault="00A34139" w:rsidP="00AE68D0">
            <w:pPr>
              <w:contextualSpacing/>
              <w:rPr>
                <w:rFonts w:asciiTheme="majorHAnsi" w:hAnsiTheme="majorHAnsi"/>
                <w:sz w:val="22"/>
                <w:szCs w:val="22"/>
              </w:rPr>
            </w:pPr>
          </w:p>
        </w:tc>
        <w:tc>
          <w:tcPr>
            <w:tcW w:w="2880" w:type="dxa"/>
            <w:shd w:val="clear" w:color="auto" w:fill="F2DBDB" w:themeFill="accent2" w:themeFillTint="33"/>
          </w:tcPr>
          <w:p w:rsidR="00A34139" w:rsidRPr="008C4D09" w:rsidRDefault="00A34139" w:rsidP="00AE68D0">
            <w:pPr>
              <w:contextualSpacing/>
              <w:rPr>
                <w:rFonts w:asciiTheme="majorHAnsi" w:hAnsiTheme="majorHAnsi"/>
                <w:sz w:val="22"/>
                <w:szCs w:val="22"/>
              </w:rPr>
            </w:pPr>
            <w:r>
              <w:rPr>
                <w:rFonts w:asciiTheme="majorHAnsi" w:hAnsiTheme="majorHAnsi"/>
                <w:sz w:val="22"/>
                <w:szCs w:val="22"/>
              </w:rPr>
              <w:t>Ask your child t</w:t>
            </w:r>
            <w:r w:rsidRPr="008C4D09">
              <w:rPr>
                <w:rFonts w:asciiTheme="majorHAnsi" w:hAnsiTheme="majorHAnsi"/>
                <w:sz w:val="22"/>
                <w:szCs w:val="22"/>
              </w:rPr>
              <w:t>o find products or quotients using flashcards you can create at home</w:t>
            </w:r>
          </w:p>
        </w:tc>
        <w:tc>
          <w:tcPr>
            <w:tcW w:w="2880" w:type="dxa"/>
            <w:shd w:val="clear" w:color="auto" w:fill="F2DBDB" w:themeFill="accent2" w:themeFillTint="33"/>
          </w:tcPr>
          <w:p w:rsidR="00A34139" w:rsidRPr="008C4D09" w:rsidRDefault="00155AAB" w:rsidP="00AE68D0">
            <w:pPr>
              <w:contextualSpacing/>
              <w:rPr>
                <w:rFonts w:asciiTheme="majorHAnsi" w:hAnsiTheme="majorHAnsi"/>
                <w:sz w:val="22"/>
                <w:szCs w:val="22"/>
              </w:rPr>
            </w:pPr>
            <w:hyperlink r:id="rId11" w:history="1">
              <w:r w:rsidR="00A34139" w:rsidRPr="008C4D09">
                <w:rPr>
                  <w:rStyle w:val="Hyperlink"/>
                  <w:rFonts w:asciiTheme="majorHAnsi" w:hAnsiTheme="majorHAnsi"/>
                  <w:sz w:val="22"/>
                  <w:szCs w:val="22"/>
                </w:rPr>
                <w:t>https://www.yo.com/watch?v=lkGGaOoEJjg</w:t>
              </w:r>
            </w:hyperlink>
          </w:p>
          <w:p w:rsidR="00A34139" w:rsidRPr="008C4D09" w:rsidRDefault="00A34139" w:rsidP="00AE68D0">
            <w:pPr>
              <w:contextualSpacing/>
              <w:rPr>
                <w:rFonts w:asciiTheme="majorHAnsi" w:hAnsiTheme="majorHAnsi"/>
                <w:sz w:val="22"/>
                <w:szCs w:val="22"/>
              </w:rPr>
            </w:pPr>
          </w:p>
          <w:p w:rsidR="00A34139" w:rsidRPr="008C4D09" w:rsidRDefault="00A34139" w:rsidP="00AE68D0">
            <w:pPr>
              <w:contextualSpacing/>
              <w:rPr>
                <w:rFonts w:asciiTheme="majorHAnsi" w:hAnsiTheme="majorHAnsi"/>
                <w:sz w:val="22"/>
                <w:szCs w:val="22"/>
              </w:rPr>
            </w:pPr>
            <w:r w:rsidRPr="008C4D09">
              <w:rPr>
                <w:rFonts w:asciiTheme="majorHAnsi" w:hAnsiTheme="majorHAnsi"/>
                <w:sz w:val="22"/>
                <w:szCs w:val="22"/>
              </w:rPr>
              <w:t>or listen and follow along with this rap song at the following link</w:t>
            </w:r>
          </w:p>
          <w:p w:rsidR="00A34139" w:rsidRPr="008C4D09" w:rsidRDefault="00155AAB" w:rsidP="00AE68D0">
            <w:pPr>
              <w:contextualSpacing/>
              <w:rPr>
                <w:rFonts w:asciiTheme="majorHAnsi" w:hAnsiTheme="majorHAnsi"/>
                <w:sz w:val="22"/>
                <w:szCs w:val="22"/>
              </w:rPr>
            </w:pPr>
            <w:hyperlink r:id="rId12" w:history="1">
              <w:r w:rsidR="00A34139" w:rsidRPr="008C4D09">
                <w:rPr>
                  <w:rStyle w:val="Hyperlink"/>
                  <w:rFonts w:asciiTheme="majorHAnsi" w:hAnsiTheme="majorHAnsi"/>
                  <w:sz w:val="22"/>
                  <w:szCs w:val="22"/>
                </w:rPr>
                <w:t>https://www.youtube.com/watch?v=EIm039LrJk4</w:t>
              </w:r>
            </w:hyperlink>
          </w:p>
          <w:p w:rsidR="00A34139" w:rsidRPr="008C4D09" w:rsidRDefault="00A34139" w:rsidP="00AE68D0">
            <w:pPr>
              <w:contextualSpacing/>
              <w:rPr>
                <w:rFonts w:asciiTheme="majorHAnsi" w:hAnsiTheme="majorHAnsi"/>
                <w:sz w:val="22"/>
                <w:szCs w:val="22"/>
              </w:rPr>
            </w:pPr>
          </w:p>
        </w:tc>
      </w:tr>
      <w:tr w:rsidR="00A34139" w:rsidRPr="008C4D09" w:rsidTr="00A34139">
        <w:tc>
          <w:tcPr>
            <w:tcW w:w="1890" w:type="dxa"/>
            <w:shd w:val="clear" w:color="auto" w:fill="F2DBDB" w:themeFill="accent2" w:themeFillTint="33"/>
          </w:tcPr>
          <w:p w:rsidR="00A34139" w:rsidRPr="008C4D09" w:rsidRDefault="00A34139" w:rsidP="00AE68D0">
            <w:pPr>
              <w:contextualSpacing/>
              <w:rPr>
                <w:rFonts w:asciiTheme="majorHAnsi" w:hAnsiTheme="majorHAnsi"/>
                <w:sz w:val="22"/>
                <w:szCs w:val="22"/>
              </w:rPr>
            </w:pPr>
          </w:p>
        </w:tc>
        <w:tc>
          <w:tcPr>
            <w:tcW w:w="1710" w:type="dxa"/>
            <w:shd w:val="clear" w:color="auto" w:fill="F2DBDB" w:themeFill="accent2" w:themeFillTint="33"/>
          </w:tcPr>
          <w:p w:rsidR="00A34139" w:rsidRPr="008C4D09" w:rsidRDefault="00A34139" w:rsidP="00AE68D0">
            <w:pPr>
              <w:contextualSpacing/>
              <w:rPr>
                <w:rFonts w:asciiTheme="majorHAnsi" w:hAnsiTheme="majorHAnsi"/>
                <w:sz w:val="22"/>
                <w:szCs w:val="22"/>
              </w:rPr>
            </w:pPr>
            <w:r w:rsidRPr="008C4D09">
              <w:rPr>
                <w:rFonts w:asciiTheme="majorHAnsi" w:hAnsiTheme="majorHAnsi"/>
                <w:sz w:val="22"/>
                <w:szCs w:val="22"/>
              </w:rPr>
              <w:t>Operations and Algebraic Thinking Grade 3 Standard 8</w:t>
            </w:r>
          </w:p>
          <w:p w:rsidR="00A34139" w:rsidRPr="008C4D09" w:rsidRDefault="00A34139" w:rsidP="00AE68D0">
            <w:pPr>
              <w:contextualSpacing/>
              <w:rPr>
                <w:rFonts w:asciiTheme="majorHAnsi" w:hAnsiTheme="majorHAnsi"/>
                <w:sz w:val="22"/>
                <w:szCs w:val="22"/>
              </w:rPr>
            </w:pPr>
            <w:r w:rsidRPr="008C4D09">
              <w:rPr>
                <w:rFonts w:asciiTheme="majorHAnsi" w:hAnsiTheme="majorHAnsi"/>
                <w:sz w:val="22"/>
                <w:szCs w:val="22"/>
              </w:rPr>
              <w:t>(3.OA.8)</w:t>
            </w:r>
          </w:p>
        </w:tc>
        <w:tc>
          <w:tcPr>
            <w:tcW w:w="1710" w:type="dxa"/>
            <w:shd w:val="clear" w:color="auto" w:fill="F2DBDB" w:themeFill="accent2" w:themeFillTint="33"/>
          </w:tcPr>
          <w:p w:rsidR="00A34139" w:rsidRPr="008C4D09" w:rsidRDefault="00A34139" w:rsidP="00AE68D0">
            <w:pPr>
              <w:contextualSpacing/>
              <w:rPr>
                <w:rFonts w:asciiTheme="majorHAnsi" w:hAnsiTheme="majorHAnsi"/>
                <w:sz w:val="22"/>
                <w:szCs w:val="22"/>
              </w:rPr>
            </w:pPr>
            <w:r w:rsidRPr="008C4D09">
              <w:rPr>
                <w:rFonts w:asciiTheme="majorHAnsi" w:hAnsiTheme="majorHAnsi"/>
                <w:sz w:val="22"/>
                <w:szCs w:val="22"/>
              </w:rPr>
              <w:t xml:space="preserve">Solve two-step word problems using the four operations. Represent these problems using equations with a letter standing for the unknown quantity. Assess the reasonableness of answers using mental computation and estimation strategies including rounding </w:t>
            </w:r>
          </w:p>
        </w:tc>
        <w:tc>
          <w:tcPr>
            <w:tcW w:w="3150" w:type="dxa"/>
            <w:shd w:val="clear" w:color="auto" w:fill="F2DBDB" w:themeFill="accent2" w:themeFillTint="33"/>
          </w:tcPr>
          <w:p w:rsidR="00A34139" w:rsidRPr="008C4D09" w:rsidRDefault="00A34139" w:rsidP="00AE68D0">
            <w:pPr>
              <w:contextualSpacing/>
              <w:rPr>
                <w:rFonts w:asciiTheme="majorHAnsi" w:hAnsiTheme="majorHAnsi"/>
                <w:sz w:val="22"/>
                <w:szCs w:val="22"/>
              </w:rPr>
            </w:pPr>
            <w:r w:rsidRPr="008C4D09">
              <w:rPr>
                <w:rFonts w:asciiTheme="majorHAnsi" w:hAnsiTheme="majorHAnsi"/>
                <w:sz w:val="22"/>
                <w:szCs w:val="22"/>
              </w:rPr>
              <w:t>Students should use all four operations and use a letter for the unknown answer. Their answers should make sense.</w:t>
            </w:r>
          </w:p>
        </w:tc>
        <w:tc>
          <w:tcPr>
            <w:tcW w:w="2880" w:type="dxa"/>
            <w:shd w:val="clear" w:color="auto" w:fill="F2DBDB" w:themeFill="accent2" w:themeFillTint="33"/>
          </w:tcPr>
          <w:p w:rsidR="00A34139" w:rsidRPr="008C4D09" w:rsidRDefault="00A34139" w:rsidP="00AE68D0">
            <w:pPr>
              <w:contextualSpacing/>
              <w:rPr>
                <w:rFonts w:asciiTheme="majorHAnsi" w:hAnsiTheme="majorHAnsi"/>
                <w:sz w:val="22"/>
                <w:szCs w:val="22"/>
              </w:rPr>
            </w:pPr>
            <w:r>
              <w:rPr>
                <w:rFonts w:asciiTheme="majorHAnsi" w:hAnsiTheme="majorHAnsi"/>
                <w:sz w:val="22"/>
                <w:szCs w:val="22"/>
              </w:rPr>
              <w:t xml:space="preserve">Ask your child </w:t>
            </w:r>
            <w:r w:rsidRPr="008C4D09">
              <w:rPr>
                <w:rFonts w:asciiTheme="majorHAnsi" w:hAnsiTheme="majorHAnsi"/>
                <w:sz w:val="22"/>
                <w:szCs w:val="22"/>
              </w:rPr>
              <w:t xml:space="preserve">to solve for </w:t>
            </w:r>
            <w:proofErr w:type="gramStart"/>
            <w:r w:rsidRPr="008C4D09">
              <w:rPr>
                <w:rFonts w:asciiTheme="majorHAnsi" w:hAnsiTheme="majorHAnsi"/>
                <w:sz w:val="22"/>
                <w:szCs w:val="22"/>
              </w:rPr>
              <w:t>a such</w:t>
            </w:r>
            <w:proofErr w:type="gramEnd"/>
            <w:r w:rsidRPr="008C4D09">
              <w:rPr>
                <w:rFonts w:asciiTheme="majorHAnsi" w:hAnsiTheme="majorHAnsi"/>
                <w:sz w:val="22"/>
                <w:szCs w:val="22"/>
              </w:rPr>
              <w:t xml:space="preserve"> as 6+3=a or 9X3=b. </w:t>
            </w:r>
          </w:p>
          <w:p w:rsidR="00A34139" w:rsidRPr="008C4D09" w:rsidRDefault="00A34139" w:rsidP="00AE68D0">
            <w:pPr>
              <w:contextualSpacing/>
              <w:rPr>
                <w:rFonts w:asciiTheme="majorHAnsi" w:hAnsiTheme="majorHAnsi"/>
                <w:sz w:val="22"/>
                <w:szCs w:val="22"/>
              </w:rPr>
            </w:pPr>
            <w:r w:rsidRPr="008C4D09">
              <w:rPr>
                <w:rFonts w:asciiTheme="majorHAnsi" w:hAnsiTheme="majorHAnsi"/>
                <w:sz w:val="22"/>
                <w:szCs w:val="22"/>
              </w:rPr>
              <w:t>Get into the habit of asking your child if the answer makes sense and how do they know it makes sense?</w:t>
            </w:r>
          </w:p>
          <w:p w:rsidR="00A34139" w:rsidRPr="008C4D09" w:rsidRDefault="00A34139" w:rsidP="00AE68D0">
            <w:pPr>
              <w:contextualSpacing/>
              <w:rPr>
                <w:rFonts w:asciiTheme="majorHAnsi" w:hAnsiTheme="majorHAnsi"/>
                <w:sz w:val="22"/>
                <w:szCs w:val="22"/>
              </w:rPr>
            </w:pPr>
            <w:r w:rsidRPr="008C4D09">
              <w:rPr>
                <w:rFonts w:asciiTheme="majorHAnsi" w:hAnsiTheme="majorHAnsi"/>
                <w:sz w:val="22"/>
                <w:szCs w:val="22"/>
              </w:rPr>
              <w:t>(checking their work)</w:t>
            </w:r>
          </w:p>
        </w:tc>
        <w:tc>
          <w:tcPr>
            <w:tcW w:w="2880" w:type="dxa"/>
            <w:shd w:val="clear" w:color="auto" w:fill="F2DBDB" w:themeFill="accent2" w:themeFillTint="33"/>
          </w:tcPr>
          <w:p w:rsidR="00A34139" w:rsidRPr="008C4D09" w:rsidRDefault="00155AAB" w:rsidP="00AE68D0">
            <w:pPr>
              <w:contextualSpacing/>
              <w:rPr>
                <w:rFonts w:asciiTheme="majorHAnsi" w:hAnsiTheme="majorHAnsi"/>
                <w:sz w:val="22"/>
                <w:szCs w:val="22"/>
              </w:rPr>
            </w:pPr>
            <w:hyperlink r:id="rId13" w:history="1">
              <w:r w:rsidR="00A34139" w:rsidRPr="008C4D09">
                <w:rPr>
                  <w:rStyle w:val="Hyperlink"/>
                  <w:rFonts w:asciiTheme="majorHAnsi" w:hAnsiTheme="majorHAnsi"/>
                  <w:sz w:val="22"/>
                  <w:szCs w:val="22"/>
                </w:rPr>
                <w:t>https://learnzillion.com/lessonsets/318-solving-two-step-word-problems-including-those-with-unknown-quantities</w:t>
              </w:r>
            </w:hyperlink>
          </w:p>
          <w:p w:rsidR="00A34139" w:rsidRPr="008C4D09" w:rsidRDefault="00A34139" w:rsidP="00AE68D0">
            <w:pPr>
              <w:contextualSpacing/>
              <w:rPr>
                <w:rFonts w:asciiTheme="majorHAnsi" w:hAnsiTheme="majorHAnsi"/>
                <w:sz w:val="22"/>
                <w:szCs w:val="22"/>
              </w:rPr>
            </w:pPr>
          </w:p>
          <w:p w:rsidR="00A34139" w:rsidRPr="008C4D09" w:rsidRDefault="00A34139" w:rsidP="00AE68D0">
            <w:pPr>
              <w:contextualSpacing/>
              <w:rPr>
                <w:rFonts w:asciiTheme="majorHAnsi" w:hAnsiTheme="majorHAnsi"/>
                <w:sz w:val="22"/>
                <w:szCs w:val="22"/>
              </w:rPr>
            </w:pPr>
            <w:r w:rsidRPr="008C4D09">
              <w:rPr>
                <w:rFonts w:asciiTheme="majorHAnsi" w:hAnsiTheme="majorHAnsi"/>
                <w:sz w:val="22"/>
                <w:szCs w:val="22"/>
              </w:rPr>
              <w:t>There are five videos that address this standard for you and your child to view together</w:t>
            </w:r>
            <w:proofErr w:type="gramStart"/>
            <w:r w:rsidRPr="008C4D09">
              <w:rPr>
                <w:rFonts w:asciiTheme="majorHAnsi" w:hAnsiTheme="majorHAnsi"/>
                <w:sz w:val="22"/>
                <w:szCs w:val="22"/>
              </w:rPr>
              <w:t>..</w:t>
            </w:r>
            <w:proofErr w:type="gramEnd"/>
          </w:p>
          <w:p w:rsidR="00A34139" w:rsidRPr="008C4D09" w:rsidRDefault="00A34139" w:rsidP="00AE68D0">
            <w:pPr>
              <w:contextualSpacing/>
              <w:rPr>
                <w:rFonts w:asciiTheme="majorHAnsi" w:hAnsiTheme="majorHAnsi"/>
                <w:sz w:val="22"/>
                <w:szCs w:val="22"/>
              </w:rPr>
            </w:pPr>
          </w:p>
          <w:p w:rsidR="00A34139" w:rsidRPr="008C4D09" w:rsidRDefault="00A34139" w:rsidP="00AE68D0">
            <w:pPr>
              <w:contextualSpacing/>
              <w:rPr>
                <w:rFonts w:asciiTheme="majorHAnsi" w:hAnsiTheme="majorHAnsi"/>
                <w:sz w:val="22"/>
                <w:szCs w:val="22"/>
              </w:rPr>
            </w:pPr>
          </w:p>
        </w:tc>
      </w:tr>
      <w:tr w:rsidR="00A34139" w:rsidRPr="008C4D09" w:rsidTr="00A34139">
        <w:tc>
          <w:tcPr>
            <w:tcW w:w="1890" w:type="dxa"/>
            <w:shd w:val="clear" w:color="auto" w:fill="F2DBDB" w:themeFill="accent2" w:themeFillTint="33"/>
          </w:tcPr>
          <w:p w:rsidR="00A34139" w:rsidRPr="008C4D09" w:rsidRDefault="00A34139" w:rsidP="00AE68D0">
            <w:pPr>
              <w:contextualSpacing/>
              <w:rPr>
                <w:rFonts w:asciiTheme="majorHAnsi" w:hAnsiTheme="majorHAnsi"/>
                <w:sz w:val="22"/>
                <w:szCs w:val="22"/>
              </w:rPr>
            </w:pPr>
          </w:p>
        </w:tc>
        <w:tc>
          <w:tcPr>
            <w:tcW w:w="1710" w:type="dxa"/>
            <w:shd w:val="clear" w:color="auto" w:fill="F2DBDB" w:themeFill="accent2" w:themeFillTint="33"/>
          </w:tcPr>
          <w:p w:rsidR="00A34139" w:rsidRPr="008C4D09" w:rsidRDefault="00A34139" w:rsidP="00AE68D0">
            <w:pPr>
              <w:contextualSpacing/>
              <w:rPr>
                <w:rFonts w:asciiTheme="majorHAnsi" w:hAnsiTheme="majorHAnsi"/>
                <w:sz w:val="22"/>
                <w:szCs w:val="22"/>
              </w:rPr>
            </w:pPr>
            <w:r w:rsidRPr="008C4D09">
              <w:rPr>
                <w:rFonts w:asciiTheme="majorHAnsi" w:hAnsiTheme="majorHAnsi"/>
                <w:sz w:val="22"/>
                <w:szCs w:val="22"/>
              </w:rPr>
              <w:t>Operations and Algebraic Thinking Grade 3 Standard 9 (3.OA.9)</w:t>
            </w:r>
          </w:p>
        </w:tc>
        <w:tc>
          <w:tcPr>
            <w:tcW w:w="1710" w:type="dxa"/>
            <w:shd w:val="clear" w:color="auto" w:fill="F2DBDB" w:themeFill="accent2" w:themeFillTint="33"/>
          </w:tcPr>
          <w:p w:rsidR="00A34139" w:rsidRPr="008C4D09" w:rsidRDefault="00A34139" w:rsidP="00AE68D0">
            <w:pPr>
              <w:contextualSpacing/>
              <w:rPr>
                <w:rFonts w:asciiTheme="majorHAnsi" w:hAnsiTheme="majorHAnsi"/>
                <w:sz w:val="22"/>
                <w:szCs w:val="22"/>
              </w:rPr>
            </w:pPr>
            <w:r w:rsidRPr="008C4D09">
              <w:rPr>
                <w:rFonts w:asciiTheme="majorHAnsi" w:hAnsiTheme="majorHAnsi"/>
                <w:sz w:val="22"/>
                <w:szCs w:val="22"/>
              </w:rPr>
              <w:t>Identify arithmetic patterns (including patterns in the addition or multiplication tables)</w:t>
            </w:r>
          </w:p>
          <w:p w:rsidR="00A34139" w:rsidRPr="008C4D09" w:rsidRDefault="00A34139" w:rsidP="00AE68D0">
            <w:pPr>
              <w:contextualSpacing/>
              <w:rPr>
                <w:rFonts w:asciiTheme="majorHAnsi" w:hAnsiTheme="majorHAnsi"/>
                <w:sz w:val="22"/>
                <w:szCs w:val="22"/>
              </w:rPr>
            </w:pPr>
            <w:r w:rsidRPr="008C4D09">
              <w:rPr>
                <w:rFonts w:asciiTheme="majorHAnsi" w:hAnsiTheme="majorHAnsi"/>
                <w:sz w:val="22"/>
                <w:szCs w:val="22"/>
              </w:rPr>
              <w:t xml:space="preserve">And explain them using </w:t>
            </w:r>
            <w:proofErr w:type="gramStart"/>
            <w:r w:rsidRPr="008C4D09">
              <w:rPr>
                <w:rFonts w:asciiTheme="majorHAnsi" w:hAnsiTheme="majorHAnsi"/>
                <w:sz w:val="22"/>
                <w:szCs w:val="22"/>
              </w:rPr>
              <w:t>properties  of</w:t>
            </w:r>
            <w:proofErr w:type="gramEnd"/>
            <w:r w:rsidRPr="008C4D09">
              <w:rPr>
                <w:rFonts w:asciiTheme="majorHAnsi" w:hAnsiTheme="majorHAnsi"/>
                <w:sz w:val="22"/>
                <w:szCs w:val="22"/>
              </w:rPr>
              <w:t xml:space="preserve"> operations.</w:t>
            </w:r>
          </w:p>
        </w:tc>
        <w:tc>
          <w:tcPr>
            <w:tcW w:w="3150" w:type="dxa"/>
            <w:shd w:val="clear" w:color="auto" w:fill="F2DBDB" w:themeFill="accent2" w:themeFillTint="33"/>
          </w:tcPr>
          <w:p w:rsidR="00A34139" w:rsidRPr="008C4D09" w:rsidRDefault="00A34139" w:rsidP="00AE68D0">
            <w:pPr>
              <w:contextualSpacing/>
              <w:rPr>
                <w:rFonts w:asciiTheme="majorHAnsi" w:hAnsiTheme="majorHAnsi"/>
                <w:sz w:val="22"/>
                <w:szCs w:val="22"/>
              </w:rPr>
            </w:pPr>
            <w:r w:rsidRPr="008C4D09">
              <w:rPr>
                <w:rFonts w:asciiTheme="majorHAnsi" w:hAnsiTheme="majorHAnsi"/>
                <w:sz w:val="22"/>
                <w:szCs w:val="22"/>
              </w:rPr>
              <w:t>Students should observe that 4 times a number is always even, and explain why four times a number can be decomposed into equal addends. Addends are the number parts of an addition problem. The sum is the answer in addition.</w:t>
            </w:r>
          </w:p>
          <w:p w:rsidR="00A34139" w:rsidRPr="008C4D09" w:rsidRDefault="00A34139" w:rsidP="00AE68D0">
            <w:pPr>
              <w:contextualSpacing/>
              <w:rPr>
                <w:rFonts w:asciiTheme="majorHAnsi" w:hAnsiTheme="majorHAnsi"/>
                <w:sz w:val="22"/>
                <w:szCs w:val="22"/>
              </w:rPr>
            </w:pPr>
          </w:p>
        </w:tc>
        <w:tc>
          <w:tcPr>
            <w:tcW w:w="2880" w:type="dxa"/>
            <w:shd w:val="clear" w:color="auto" w:fill="F2DBDB" w:themeFill="accent2" w:themeFillTint="33"/>
          </w:tcPr>
          <w:p w:rsidR="00A34139" w:rsidRPr="008C4D09" w:rsidRDefault="00A34139" w:rsidP="00AE68D0">
            <w:pPr>
              <w:contextualSpacing/>
              <w:rPr>
                <w:rFonts w:asciiTheme="majorHAnsi" w:hAnsiTheme="majorHAnsi"/>
                <w:sz w:val="22"/>
                <w:szCs w:val="22"/>
              </w:rPr>
            </w:pPr>
            <w:r>
              <w:rPr>
                <w:rFonts w:asciiTheme="majorHAnsi" w:hAnsiTheme="majorHAnsi"/>
                <w:sz w:val="22"/>
                <w:szCs w:val="22"/>
              </w:rPr>
              <w:t xml:space="preserve">Ask your child </w:t>
            </w:r>
            <w:r w:rsidRPr="008C4D09">
              <w:rPr>
                <w:rFonts w:asciiTheme="majorHAnsi" w:hAnsiTheme="majorHAnsi"/>
                <w:sz w:val="22"/>
                <w:szCs w:val="22"/>
              </w:rPr>
              <w:t>to name the numbers that compose a sum.</w:t>
            </w:r>
          </w:p>
          <w:p w:rsidR="00A34139" w:rsidRPr="008C4D09" w:rsidRDefault="00A34139" w:rsidP="00AE68D0">
            <w:pPr>
              <w:contextualSpacing/>
              <w:rPr>
                <w:rFonts w:asciiTheme="majorHAnsi" w:hAnsiTheme="majorHAnsi"/>
                <w:sz w:val="22"/>
                <w:szCs w:val="22"/>
              </w:rPr>
            </w:pPr>
          </w:p>
          <w:p w:rsidR="00A34139" w:rsidRPr="008C4D09" w:rsidRDefault="00A34139" w:rsidP="00AE68D0">
            <w:pPr>
              <w:contextualSpacing/>
              <w:rPr>
                <w:rFonts w:asciiTheme="majorHAnsi" w:hAnsiTheme="majorHAnsi"/>
                <w:sz w:val="22"/>
                <w:szCs w:val="22"/>
              </w:rPr>
            </w:pPr>
            <w:r w:rsidRPr="008C4D09">
              <w:rPr>
                <w:rFonts w:asciiTheme="majorHAnsi" w:hAnsiTheme="majorHAnsi"/>
                <w:sz w:val="22"/>
                <w:szCs w:val="22"/>
              </w:rPr>
              <w:t>Help your child see evens and odds, and that multiplying by even numbers will give you an even numbered answer.</w:t>
            </w:r>
          </w:p>
        </w:tc>
        <w:tc>
          <w:tcPr>
            <w:tcW w:w="2880" w:type="dxa"/>
            <w:shd w:val="clear" w:color="auto" w:fill="F2DBDB" w:themeFill="accent2" w:themeFillTint="33"/>
          </w:tcPr>
          <w:p w:rsidR="00A34139" w:rsidRPr="008C4D09" w:rsidRDefault="00A34139" w:rsidP="00AE68D0">
            <w:pPr>
              <w:contextualSpacing/>
              <w:rPr>
                <w:rFonts w:asciiTheme="majorHAnsi" w:hAnsiTheme="majorHAnsi"/>
                <w:sz w:val="22"/>
                <w:szCs w:val="22"/>
              </w:rPr>
            </w:pPr>
          </w:p>
          <w:p w:rsidR="00A34139" w:rsidRPr="008C4D09" w:rsidRDefault="00A34139" w:rsidP="00AE68D0">
            <w:pPr>
              <w:contextualSpacing/>
              <w:rPr>
                <w:rFonts w:asciiTheme="majorHAnsi" w:hAnsiTheme="majorHAnsi"/>
                <w:sz w:val="22"/>
                <w:szCs w:val="22"/>
              </w:rPr>
            </w:pPr>
          </w:p>
          <w:p w:rsidR="00A34139" w:rsidRPr="008C4D09" w:rsidRDefault="00155AAB" w:rsidP="00AE68D0">
            <w:pPr>
              <w:contextualSpacing/>
              <w:rPr>
                <w:rFonts w:asciiTheme="majorHAnsi" w:hAnsiTheme="majorHAnsi"/>
                <w:sz w:val="22"/>
                <w:szCs w:val="22"/>
              </w:rPr>
            </w:pPr>
            <w:hyperlink r:id="rId14" w:history="1">
              <w:r w:rsidR="00A34139" w:rsidRPr="008C4D09">
                <w:rPr>
                  <w:rStyle w:val="Hyperlink"/>
                  <w:rFonts w:asciiTheme="majorHAnsi" w:hAnsiTheme="majorHAnsi"/>
                  <w:sz w:val="22"/>
                  <w:szCs w:val="22"/>
                </w:rPr>
                <w:t>http://www.readtennessee.org/math/teachers/k-3_common_core_math_standards/third_grade/operations_algebraic_thinking/3oad9/3oad9_media.aspx</w:t>
              </w:r>
            </w:hyperlink>
          </w:p>
          <w:p w:rsidR="00A34139" w:rsidRPr="008C4D09" w:rsidRDefault="00A34139" w:rsidP="00AE68D0">
            <w:pPr>
              <w:contextualSpacing/>
              <w:rPr>
                <w:rFonts w:asciiTheme="majorHAnsi" w:hAnsiTheme="majorHAnsi"/>
                <w:sz w:val="22"/>
                <w:szCs w:val="22"/>
              </w:rPr>
            </w:pPr>
          </w:p>
          <w:p w:rsidR="00A34139" w:rsidRPr="008C4D09" w:rsidRDefault="00A34139" w:rsidP="00AE68D0">
            <w:pPr>
              <w:contextualSpacing/>
              <w:rPr>
                <w:rFonts w:asciiTheme="majorHAnsi" w:hAnsiTheme="majorHAnsi"/>
                <w:sz w:val="22"/>
                <w:szCs w:val="22"/>
              </w:rPr>
            </w:pPr>
            <w:r w:rsidRPr="008C4D09">
              <w:rPr>
                <w:rFonts w:asciiTheme="majorHAnsi" w:hAnsiTheme="majorHAnsi"/>
                <w:sz w:val="22"/>
                <w:szCs w:val="22"/>
              </w:rPr>
              <w:t>Click on media to see three videos about patterns</w:t>
            </w:r>
          </w:p>
          <w:p w:rsidR="00A34139" w:rsidRPr="008C4D09" w:rsidRDefault="00A34139" w:rsidP="00AE68D0">
            <w:pPr>
              <w:contextualSpacing/>
              <w:rPr>
                <w:rFonts w:asciiTheme="majorHAnsi" w:hAnsiTheme="majorHAnsi"/>
                <w:sz w:val="22"/>
                <w:szCs w:val="22"/>
              </w:rPr>
            </w:pPr>
          </w:p>
        </w:tc>
      </w:tr>
    </w:tbl>
    <w:p w:rsidR="002F59AD" w:rsidRPr="008C4D09" w:rsidRDefault="002F59AD" w:rsidP="002F59AD">
      <w:pPr>
        <w:contextualSpacing/>
        <w:rPr>
          <w:rFonts w:asciiTheme="majorHAnsi" w:hAnsiTheme="majorHAnsi"/>
          <w:sz w:val="22"/>
          <w:szCs w:val="22"/>
        </w:rPr>
      </w:pPr>
      <w:r w:rsidRPr="008C4D09">
        <w:rPr>
          <w:rFonts w:asciiTheme="majorHAnsi" w:hAnsiTheme="majorHAnsi"/>
          <w:sz w:val="22"/>
          <w:szCs w:val="22"/>
        </w:rPr>
        <w:br w:type="page"/>
      </w:r>
    </w:p>
    <w:tbl>
      <w:tblPr>
        <w:tblStyle w:val="TableGrid"/>
        <w:tblW w:w="14310" w:type="dxa"/>
        <w:tblInd w:w="108" w:type="dxa"/>
        <w:tblLayout w:type="fixed"/>
        <w:tblLook w:val="04A0"/>
      </w:tblPr>
      <w:tblGrid>
        <w:gridCol w:w="1980"/>
        <w:gridCol w:w="1710"/>
        <w:gridCol w:w="1800"/>
        <w:gridCol w:w="3060"/>
        <w:gridCol w:w="2880"/>
        <w:gridCol w:w="2880"/>
      </w:tblGrid>
      <w:tr w:rsidR="00A34139" w:rsidRPr="008C4D09" w:rsidTr="0078119A">
        <w:tc>
          <w:tcPr>
            <w:tcW w:w="14310" w:type="dxa"/>
            <w:gridSpan w:val="6"/>
            <w:shd w:val="clear" w:color="auto" w:fill="C2D69B" w:themeFill="accent3" w:themeFillTint="99"/>
          </w:tcPr>
          <w:p w:rsidR="00A34139" w:rsidRPr="00A34139" w:rsidRDefault="00A34139" w:rsidP="007C39FB">
            <w:pPr>
              <w:contextualSpacing/>
              <w:jc w:val="center"/>
              <w:rPr>
                <w:rFonts w:asciiTheme="majorHAnsi" w:hAnsiTheme="majorHAnsi"/>
                <w:b/>
                <w:sz w:val="32"/>
                <w:szCs w:val="32"/>
              </w:rPr>
            </w:pPr>
            <w:r w:rsidRPr="00A34139">
              <w:rPr>
                <w:rFonts w:asciiTheme="majorHAnsi" w:hAnsiTheme="majorHAnsi"/>
                <w:b/>
                <w:sz w:val="32"/>
                <w:szCs w:val="32"/>
              </w:rPr>
              <w:lastRenderedPageBreak/>
              <w:t>NUMBER AND OPERATIONS IN BASE TEN</w:t>
            </w:r>
          </w:p>
        </w:tc>
      </w:tr>
      <w:tr w:rsidR="00C5318A" w:rsidRPr="008C4D09" w:rsidTr="00A34139">
        <w:tc>
          <w:tcPr>
            <w:tcW w:w="1980" w:type="dxa"/>
            <w:shd w:val="clear" w:color="auto" w:fill="C2D69B" w:themeFill="accent3" w:themeFillTint="99"/>
          </w:tcPr>
          <w:p w:rsidR="00C5318A" w:rsidRPr="000C4C0C" w:rsidRDefault="00C5318A" w:rsidP="007C39FB">
            <w:pPr>
              <w:ind w:right="-18"/>
              <w:contextualSpacing/>
              <w:jc w:val="center"/>
              <w:rPr>
                <w:rFonts w:asciiTheme="majorHAnsi" w:hAnsiTheme="majorHAnsi"/>
                <w:b/>
                <w:sz w:val="32"/>
                <w:szCs w:val="32"/>
              </w:rPr>
            </w:pPr>
            <w:r w:rsidRPr="000C4C0C">
              <w:rPr>
                <w:rFonts w:asciiTheme="majorHAnsi" w:hAnsiTheme="majorHAnsi"/>
                <w:b/>
                <w:sz w:val="32"/>
                <w:szCs w:val="32"/>
              </w:rPr>
              <w:t>Parent Notes</w:t>
            </w:r>
          </w:p>
          <w:p w:rsidR="00C5318A" w:rsidRPr="008C4D09" w:rsidRDefault="00C5318A" w:rsidP="007C39FB">
            <w:pPr>
              <w:contextualSpacing/>
              <w:jc w:val="center"/>
              <w:rPr>
                <w:rFonts w:asciiTheme="majorHAnsi" w:hAnsiTheme="majorHAnsi"/>
                <w:b/>
                <w:sz w:val="22"/>
                <w:szCs w:val="22"/>
              </w:rPr>
            </w:pPr>
            <w:r w:rsidRPr="000C4C0C">
              <w:rPr>
                <w:rFonts w:asciiTheme="majorHAnsi" w:hAnsiTheme="majorHAnsi"/>
                <w:b/>
                <w:sz w:val="20"/>
                <w:szCs w:val="20"/>
              </w:rPr>
              <w:t xml:space="preserve"> </w:t>
            </w:r>
          </w:p>
        </w:tc>
        <w:tc>
          <w:tcPr>
            <w:tcW w:w="1710" w:type="dxa"/>
            <w:shd w:val="clear" w:color="auto" w:fill="C2D69B" w:themeFill="accent3" w:themeFillTint="99"/>
          </w:tcPr>
          <w:p w:rsidR="00C5318A" w:rsidRPr="008C4D09" w:rsidRDefault="00C5318A" w:rsidP="007C39FB">
            <w:pPr>
              <w:contextualSpacing/>
              <w:jc w:val="center"/>
              <w:rPr>
                <w:rFonts w:asciiTheme="majorHAnsi" w:hAnsiTheme="majorHAnsi"/>
                <w:b/>
                <w:sz w:val="22"/>
                <w:szCs w:val="22"/>
              </w:rPr>
            </w:pPr>
            <w:r w:rsidRPr="000C4C0C">
              <w:rPr>
                <w:rFonts w:asciiTheme="majorHAnsi" w:hAnsiTheme="majorHAnsi"/>
                <w:b/>
                <w:sz w:val="32"/>
                <w:szCs w:val="32"/>
              </w:rPr>
              <w:t>Standard Code</w:t>
            </w:r>
          </w:p>
        </w:tc>
        <w:tc>
          <w:tcPr>
            <w:tcW w:w="1800" w:type="dxa"/>
            <w:shd w:val="clear" w:color="auto" w:fill="C2D69B" w:themeFill="accent3" w:themeFillTint="99"/>
          </w:tcPr>
          <w:p w:rsidR="00C5318A" w:rsidRPr="008C4D09" w:rsidRDefault="00C5318A" w:rsidP="007C39FB">
            <w:pPr>
              <w:contextualSpacing/>
              <w:jc w:val="center"/>
              <w:rPr>
                <w:rFonts w:asciiTheme="majorHAnsi" w:hAnsiTheme="majorHAnsi"/>
                <w:b/>
                <w:sz w:val="22"/>
                <w:szCs w:val="22"/>
              </w:rPr>
            </w:pPr>
            <w:r w:rsidRPr="000C4C0C">
              <w:rPr>
                <w:rFonts w:asciiTheme="majorHAnsi" w:hAnsiTheme="majorHAnsi"/>
                <w:b/>
                <w:sz w:val="32"/>
                <w:szCs w:val="32"/>
              </w:rPr>
              <w:t>Standard</w:t>
            </w:r>
          </w:p>
        </w:tc>
        <w:tc>
          <w:tcPr>
            <w:tcW w:w="3060" w:type="dxa"/>
            <w:shd w:val="clear" w:color="auto" w:fill="C2D69B" w:themeFill="accent3" w:themeFillTint="99"/>
          </w:tcPr>
          <w:p w:rsidR="00C5318A" w:rsidRPr="008C4D09" w:rsidRDefault="00C5318A" w:rsidP="007C39FB">
            <w:pPr>
              <w:contextualSpacing/>
              <w:jc w:val="center"/>
              <w:rPr>
                <w:rFonts w:asciiTheme="majorHAnsi" w:hAnsiTheme="majorHAnsi"/>
                <w:b/>
                <w:sz w:val="22"/>
                <w:szCs w:val="22"/>
              </w:rPr>
            </w:pPr>
            <w:r w:rsidRPr="000C4C0C">
              <w:rPr>
                <w:rFonts w:asciiTheme="majorHAnsi" w:hAnsiTheme="majorHAnsi"/>
                <w:b/>
                <w:sz w:val="32"/>
                <w:szCs w:val="32"/>
              </w:rPr>
              <w:t>What does this standard mean?</w:t>
            </w:r>
          </w:p>
        </w:tc>
        <w:tc>
          <w:tcPr>
            <w:tcW w:w="2880" w:type="dxa"/>
            <w:shd w:val="clear" w:color="auto" w:fill="C2D69B" w:themeFill="accent3" w:themeFillTint="99"/>
          </w:tcPr>
          <w:p w:rsidR="00C5318A" w:rsidRPr="008C4D09" w:rsidRDefault="00C5318A" w:rsidP="007C39FB">
            <w:pPr>
              <w:contextualSpacing/>
              <w:jc w:val="center"/>
              <w:rPr>
                <w:rFonts w:asciiTheme="majorHAnsi" w:hAnsiTheme="majorHAnsi"/>
                <w:b/>
                <w:sz w:val="22"/>
                <w:szCs w:val="22"/>
              </w:rPr>
            </w:pPr>
            <w:r w:rsidRPr="000C4C0C">
              <w:rPr>
                <w:rFonts w:asciiTheme="majorHAnsi" w:hAnsiTheme="majorHAnsi"/>
                <w:b/>
                <w:sz w:val="32"/>
                <w:szCs w:val="32"/>
              </w:rPr>
              <w:t>What can I do at home?</w:t>
            </w:r>
          </w:p>
        </w:tc>
        <w:tc>
          <w:tcPr>
            <w:tcW w:w="2880" w:type="dxa"/>
            <w:shd w:val="clear" w:color="auto" w:fill="C2D69B" w:themeFill="accent3" w:themeFillTint="99"/>
          </w:tcPr>
          <w:p w:rsidR="00C5318A" w:rsidRDefault="00C5318A" w:rsidP="007C39FB">
            <w:pPr>
              <w:contextualSpacing/>
              <w:jc w:val="center"/>
              <w:rPr>
                <w:rFonts w:asciiTheme="majorHAnsi" w:hAnsiTheme="majorHAnsi"/>
                <w:b/>
                <w:sz w:val="32"/>
                <w:szCs w:val="32"/>
              </w:rPr>
            </w:pPr>
            <w:r w:rsidRPr="000C4C0C">
              <w:rPr>
                <w:rFonts w:asciiTheme="majorHAnsi" w:hAnsiTheme="majorHAnsi"/>
                <w:b/>
                <w:sz w:val="32"/>
                <w:szCs w:val="32"/>
              </w:rPr>
              <w:t>Resources</w:t>
            </w:r>
          </w:p>
          <w:p w:rsidR="00C5318A" w:rsidRPr="008C4D09" w:rsidRDefault="00C5318A" w:rsidP="007C39FB">
            <w:pPr>
              <w:contextualSpacing/>
              <w:jc w:val="center"/>
              <w:rPr>
                <w:rFonts w:asciiTheme="majorHAnsi" w:hAnsiTheme="majorHAnsi"/>
                <w:b/>
                <w:sz w:val="22"/>
                <w:szCs w:val="22"/>
              </w:rPr>
            </w:pPr>
          </w:p>
        </w:tc>
      </w:tr>
      <w:tr w:rsidR="002F59AD" w:rsidRPr="008C4D09" w:rsidTr="00A34139">
        <w:tc>
          <w:tcPr>
            <w:tcW w:w="1980" w:type="dxa"/>
            <w:shd w:val="clear" w:color="auto" w:fill="EAF1DD" w:themeFill="accent3" w:themeFillTint="33"/>
          </w:tcPr>
          <w:p w:rsidR="002F59AD" w:rsidRPr="008C4D09" w:rsidRDefault="002F59AD" w:rsidP="007C39FB">
            <w:pPr>
              <w:contextualSpacing/>
              <w:rPr>
                <w:rFonts w:asciiTheme="majorHAnsi" w:hAnsiTheme="majorHAnsi"/>
                <w:sz w:val="22"/>
                <w:szCs w:val="22"/>
              </w:rPr>
            </w:pPr>
          </w:p>
        </w:tc>
        <w:tc>
          <w:tcPr>
            <w:tcW w:w="1710" w:type="dxa"/>
            <w:shd w:val="clear" w:color="auto" w:fill="EAF1DD" w:themeFill="accent3" w:themeFillTint="33"/>
          </w:tcPr>
          <w:p w:rsidR="002F59AD" w:rsidRPr="008C4D09" w:rsidRDefault="002F59AD" w:rsidP="007C39FB">
            <w:pPr>
              <w:contextualSpacing/>
              <w:rPr>
                <w:rFonts w:asciiTheme="majorHAnsi" w:hAnsiTheme="majorHAnsi"/>
                <w:sz w:val="22"/>
                <w:szCs w:val="22"/>
              </w:rPr>
            </w:pPr>
            <w:r w:rsidRPr="008C4D09">
              <w:rPr>
                <w:rFonts w:asciiTheme="majorHAnsi" w:hAnsiTheme="majorHAnsi"/>
                <w:sz w:val="22"/>
                <w:szCs w:val="22"/>
              </w:rPr>
              <w:t>Number and Operations in Base Ten Grade 3 Standard 1</w:t>
            </w:r>
          </w:p>
          <w:p w:rsidR="002F59AD" w:rsidRPr="008C4D09" w:rsidRDefault="002F59AD" w:rsidP="007C39FB">
            <w:pPr>
              <w:contextualSpacing/>
              <w:rPr>
                <w:rFonts w:asciiTheme="majorHAnsi" w:hAnsiTheme="majorHAnsi"/>
                <w:sz w:val="22"/>
                <w:szCs w:val="22"/>
              </w:rPr>
            </w:pPr>
            <w:r w:rsidRPr="008C4D09">
              <w:rPr>
                <w:rFonts w:asciiTheme="majorHAnsi" w:hAnsiTheme="majorHAnsi"/>
                <w:sz w:val="22"/>
                <w:szCs w:val="22"/>
              </w:rPr>
              <w:t>(3.NBT.1)</w:t>
            </w:r>
          </w:p>
        </w:tc>
        <w:tc>
          <w:tcPr>
            <w:tcW w:w="1800" w:type="dxa"/>
            <w:shd w:val="clear" w:color="auto" w:fill="EAF1DD" w:themeFill="accent3" w:themeFillTint="33"/>
          </w:tcPr>
          <w:p w:rsidR="002F59AD" w:rsidRPr="008C4D09" w:rsidRDefault="002F59AD" w:rsidP="007C39FB">
            <w:pPr>
              <w:contextualSpacing/>
              <w:rPr>
                <w:rFonts w:asciiTheme="majorHAnsi" w:hAnsiTheme="majorHAnsi"/>
                <w:sz w:val="22"/>
                <w:szCs w:val="22"/>
              </w:rPr>
            </w:pPr>
            <w:r w:rsidRPr="008C4D09">
              <w:rPr>
                <w:rFonts w:asciiTheme="majorHAnsi" w:hAnsiTheme="majorHAnsi"/>
                <w:sz w:val="22"/>
                <w:szCs w:val="22"/>
              </w:rPr>
              <w:t>Use place value understanding to round whole numbers to the nearest 10 or 100</w:t>
            </w:r>
          </w:p>
        </w:tc>
        <w:tc>
          <w:tcPr>
            <w:tcW w:w="3060" w:type="dxa"/>
            <w:shd w:val="clear" w:color="auto" w:fill="EAF1DD" w:themeFill="accent3" w:themeFillTint="33"/>
          </w:tcPr>
          <w:p w:rsidR="002F59AD" w:rsidRPr="008C4D09" w:rsidRDefault="002F59AD" w:rsidP="007C39FB">
            <w:pPr>
              <w:contextualSpacing/>
              <w:rPr>
                <w:rFonts w:asciiTheme="majorHAnsi" w:hAnsiTheme="majorHAnsi"/>
                <w:sz w:val="22"/>
                <w:szCs w:val="22"/>
              </w:rPr>
            </w:pPr>
            <w:r w:rsidRPr="008C4D09">
              <w:rPr>
                <w:rFonts w:asciiTheme="majorHAnsi" w:hAnsiTheme="majorHAnsi"/>
                <w:sz w:val="22"/>
                <w:szCs w:val="22"/>
              </w:rPr>
              <w:t xml:space="preserve">Students must know that a </w:t>
            </w:r>
            <w:r w:rsidR="006F0333" w:rsidRPr="008C4D09">
              <w:rPr>
                <w:rFonts w:asciiTheme="majorHAnsi" w:hAnsiTheme="majorHAnsi"/>
                <w:sz w:val="22"/>
                <w:szCs w:val="22"/>
              </w:rPr>
              <w:t>three-digit</w:t>
            </w:r>
            <w:r w:rsidRPr="008C4D09">
              <w:rPr>
                <w:rFonts w:asciiTheme="majorHAnsi" w:hAnsiTheme="majorHAnsi"/>
                <w:sz w:val="22"/>
                <w:szCs w:val="22"/>
              </w:rPr>
              <w:t xml:space="preserve"> number represent amounts of hundreds, tens, and ones. </w:t>
            </w:r>
          </w:p>
        </w:tc>
        <w:tc>
          <w:tcPr>
            <w:tcW w:w="2880" w:type="dxa"/>
            <w:shd w:val="clear" w:color="auto" w:fill="EAF1DD" w:themeFill="accent3" w:themeFillTint="33"/>
          </w:tcPr>
          <w:p w:rsidR="002F59AD" w:rsidRPr="008C4D09" w:rsidRDefault="00BD6F0C" w:rsidP="007C39FB">
            <w:pPr>
              <w:contextualSpacing/>
              <w:rPr>
                <w:rFonts w:asciiTheme="majorHAnsi" w:hAnsiTheme="majorHAnsi"/>
                <w:sz w:val="22"/>
                <w:szCs w:val="22"/>
              </w:rPr>
            </w:pPr>
            <w:r>
              <w:rPr>
                <w:rFonts w:asciiTheme="majorHAnsi" w:hAnsiTheme="majorHAnsi"/>
                <w:sz w:val="22"/>
                <w:szCs w:val="22"/>
              </w:rPr>
              <w:t xml:space="preserve">Ask your child </w:t>
            </w:r>
            <w:r w:rsidR="002F59AD" w:rsidRPr="008C4D09">
              <w:rPr>
                <w:rFonts w:asciiTheme="majorHAnsi" w:hAnsiTheme="majorHAnsi"/>
                <w:sz w:val="22"/>
                <w:szCs w:val="22"/>
              </w:rPr>
              <w:t>to round a number to the nearest hundred or tens. Make sure they know the place of hundreds and tens and ones.</w:t>
            </w:r>
          </w:p>
        </w:tc>
        <w:tc>
          <w:tcPr>
            <w:tcW w:w="2880" w:type="dxa"/>
            <w:shd w:val="clear" w:color="auto" w:fill="EAF1DD" w:themeFill="accent3" w:themeFillTint="33"/>
          </w:tcPr>
          <w:p w:rsidR="002F59AD" w:rsidRPr="008C4D09" w:rsidRDefault="00155AAB" w:rsidP="007C39FB">
            <w:pPr>
              <w:contextualSpacing/>
              <w:rPr>
                <w:rFonts w:asciiTheme="majorHAnsi" w:hAnsiTheme="majorHAnsi"/>
                <w:sz w:val="22"/>
                <w:szCs w:val="22"/>
              </w:rPr>
            </w:pPr>
            <w:hyperlink r:id="rId15" w:history="1">
              <w:r w:rsidR="002F59AD" w:rsidRPr="008C4D09">
                <w:rPr>
                  <w:rStyle w:val="Hyperlink"/>
                  <w:rFonts w:asciiTheme="majorHAnsi" w:hAnsiTheme="majorHAnsi"/>
                  <w:sz w:val="22"/>
                  <w:szCs w:val="22"/>
                </w:rPr>
                <w:t>https://learnzillion.com/lessonsets/370-round-whole-numbers-to-the-nearest-10-or-100</w:t>
              </w:r>
            </w:hyperlink>
          </w:p>
          <w:p w:rsidR="002F59AD" w:rsidRPr="008C4D09" w:rsidRDefault="002F59AD" w:rsidP="007C39FB">
            <w:pPr>
              <w:contextualSpacing/>
              <w:rPr>
                <w:rFonts w:asciiTheme="majorHAnsi" w:hAnsiTheme="majorHAnsi"/>
                <w:sz w:val="22"/>
                <w:szCs w:val="22"/>
              </w:rPr>
            </w:pPr>
          </w:p>
          <w:p w:rsidR="002F59AD" w:rsidRPr="008C4D09" w:rsidRDefault="002F59AD" w:rsidP="007C39FB">
            <w:pPr>
              <w:contextualSpacing/>
              <w:rPr>
                <w:rFonts w:asciiTheme="majorHAnsi" w:hAnsiTheme="majorHAnsi"/>
                <w:sz w:val="22"/>
                <w:szCs w:val="22"/>
              </w:rPr>
            </w:pPr>
            <w:r w:rsidRPr="008C4D09">
              <w:rPr>
                <w:rFonts w:asciiTheme="majorHAnsi" w:hAnsiTheme="majorHAnsi"/>
                <w:sz w:val="22"/>
                <w:szCs w:val="22"/>
              </w:rPr>
              <w:t>Review all the videos that begin with knowing place value and progress to understanding  rounding.</w:t>
            </w:r>
          </w:p>
        </w:tc>
      </w:tr>
      <w:tr w:rsidR="002F59AD" w:rsidRPr="008C4D09" w:rsidTr="00A34139">
        <w:tc>
          <w:tcPr>
            <w:tcW w:w="1980" w:type="dxa"/>
            <w:shd w:val="clear" w:color="auto" w:fill="EAF1DD" w:themeFill="accent3" w:themeFillTint="33"/>
          </w:tcPr>
          <w:p w:rsidR="002F59AD" w:rsidRPr="008C4D09" w:rsidRDefault="002F59AD" w:rsidP="007C39FB">
            <w:pPr>
              <w:contextualSpacing/>
              <w:rPr>
                <w:rFonts w:asciiTheme="majorHAnsi" w:hAnsiTheme="majorHAnsi"/>
                <w:sz w:val="22"/>
                <w:szCs w:val="22"/>
              </w:rPr>
            </w:pPr>
          </w:p>
        </w:tc>
        <w:tc>
          <w:tcPr>
            <w:tcW w:w="1710" w:type="dxa"/>
            <w:shd w:val="clear" w:color="auto" w:fill="EAF1DD" w:themeFill="accent3" w:themeFillTint="33"/>
          </w:tcPr>
          <w:p w:rsidR="002F59AD" w:rsidRPr="008C4D09" w:rsidRDefault="002F59AD" w:rsidP="007C39FB">
            <w:pPr>
              <w:contextualSpacing/>
              <w:rPr>
                <w:rFonts w:asciiTheme="majorHAnsi" w:hAnsiTheme="majorHAnsi"/>
                <w:sz w:val="22"/>
                <w:szCs w:val="22"/>
              </w:rPr>
            </w:pPr>
            <w:r w:rsidRPr="008C4D09">
              <w:rPr>
                <w:rFonts w:asciiTheme="majorHAnsi" w:hAnsiTheme="majorHAnsi"/>
                <w:sz w:val="22"/>
                <w:szCs w:val="22"/>
              </w:rPr>
              <w:br w:type="page"/>
              <w:t>Number and Operations in Base Ten Grade 3 Standard 2</w:t>
            </w:r>
          </w:p>
          <w:p w:rsidR="002F59AD" w:rsidRPr="008C4D09" w:rsidRDefault="002F59AD" w:rsidP="007C39FB">
            <w:pPr>
              <w:contextualSpacing/>
              <w:rPr>
                <w:rFonts w:asciiTheme="majorHAnsi" w:hAnsiTheme="majorHAnsi"/>
                <w:sz w:val="22"/>
                <w:szCs w:val="22"/>
              </w:rPr>
            </w:pPr>
            <w:r w:rsidRPr="008C4D09">
              <w:rPr>
                <w:rFonts w:asciiTheme="majorHAnsi" w:hAnsiTheme="majorHAnsi"/>
                <w:sz w:val="22"/>
                <w:szCs w:val="22"/>
              </w:rPr>
              <w:t>(3.NBT.2)</w:t>
            </w:r>
          </w:p>
        </w:tc>
        <w:tc>
          <w:tcPr>
            <w:tcW w:w="1800" w:type="dxa"/>
            <w:shd w:val="clear" w:color="auto" w:fill="EAF1DD" w:themeFill="accent3" w:themeFillTint="33"/>
          </w:tcPr>
          <w:p w:rsidR="002F59AD" w:rsidRPr="008C4D09" w:rsidRDefault="002F59AD" w:rsidP="007C39FB">
            <w:pPr>
              <w:contextualSpacing/>
              <w:rPr>
                <w:rFonts w:asciiTheme="majorHAnsi" w:hAnsiTheme="majorHAnsi"/>
                <w:sz w:val="22"/>
                <w:szCs w:val="22"/>
              </w:rPr>
            </w:pPr>
            <w:r w:rsidRPr="008C4D09">
              <w:rPr>
                <w:rFonts w:asciiTheme="majorHAnsi" w:hAnsiTheme="majorHAnsi"/>
                <w:sz w:val="22"/>
                <w:szCs w:val="22"/>
              </w:rPr>
              <w:t>Fluently add and subtract within 1000 using strategies and algorithms based on place value, properties of operations, and/or the relationship between addition and subtraction.</w:t>
            </w:r>
          </w:p>
        </w:tc>
        <w:tc>
          <w:tcPr>
            <w:tcW w:w="3060" w:type="dxa"/>
            <w:shd w:val="clear" w:color="auto" w:fill="EAF1DD" w:themeFill="accent3" w:themeFillTint="33"/>
          </w:tcPr>
          <w:p w:rsidR="002F59AD" w:rsidRPr="008C4D09" w:rsidRDefault="002F59AD" w:rsidP="007C39FB">
            <w:pPr>
              <w:contextualSpacing/>
              <w:rPr>
                <w:rFonts w:asciiTheme="majorHAnsi" w:hAnsiTheme="majorHAnsi"/>
                <w:sz w:val="22"/>
                <w:szCs w:val="22"/>
              </w:rPr>
            </w:pPr>
            <w:r w:rsidRPr="008C4D09">
              <w:rPr>
                <w:rFonts w:asciiTheme="majorHAnsi" w:hAnsiTheme="majorHAnsi"/>
                <w:sz w:val="22"/>
                <w:szCs w:val="22"/>
              </w:rPr>
              <w:t>Students must have practice in adding and subtracting numbers up to 1000</w:t>
            </w:r>
          </w:p>
        </w:tc>
        <w:tc>
          <w:tcPr>
            <w:tcW w:w="2880" w:type="dxa"/>
            <w:shd w:val="clear" w:color="auto" w:fill="EAF1DD" w:themeFill="accent3" w:themeFillTint="33"/>
          </w:tcPr>
          <w:p w:rsidR="002F59AD" w:rsidRPr="008C4D09" w:rsidRDefault="00BD6F0C" w:rsidP="007C39FB">
            <w:pPr>
              <w:contextualSpacing/>
              <w:rPr>
                <w:rFonts w:asciiTheme="majorHAnsi" w:hAnsiTheme="majorHAnsi"/>
                <w:sz w:val="22"/>
                <w:szCs w:val="22"/>
              </w:rPr>
            </w:pPr>
            <w:r>
              <w:rPr>
                <w:rFonts w:asciiTheme="majorHAnsi" w:hAnsiTheme="majorHAnsi"/>
                <w:sz w:val="22"/>
                <w:szCs w:val="22"/>
              </w:rPr>
              <w:t xml:space="preserve">Ask your child </w:t>
            </w:r>
            <w:r w:rsidR="002F59AD" w:rsidRPr="008C4D09">
              <w:rPr>
                <w:rFonts w:asciiTheme="majorHAnsi" w:hAnsiTheme="majorHAnsi"/>
                <w:sz w:val="22"/>
                <w:szCs w:val="22"/>
              </w:rPr>
              <w:t>to add or subtract two numbers within 1000. See how many they can do in a minute.</w:t>
            </w:r>
          </w:p>
        </w:tc>
        <w:tc>
          <w:tcPr>
            <w:tcW w:w="2880" w:type="dxa"/>
            <w:shd w:val="clear" w:color="auto" w:fill="EAF1DD" w:themeFill="accent3" w:themeFillTint="33"/>
          </w:tcPr>
          <w:p w:rsidR="002F59AD" w:rsidRPr="008C4D09" w:rsidRDefault="00155AAB" w:rsidP="007C39FB">
            <w:pPr>
              <w:contextualSpacing/>
              <w:rPr>
                <w:rFonts w:asciiTheme="majorHAnsi" w:hAnsiTheme="majorHAnsi"/>
                <w:sz w:val="22"/>
                <w:szCs w:val="22"/>
              </w:rPr>
            </w:pPr>
            <w:hyperlink r:id="rId16" w:history="1">
              <w:r w:rsidR="002F59AD" w:rsidRPr="008C4D09">
                <w:rPr>
                  <w:rStyle w:val="Hyperlink"/>
                  <w:rFonts w:asciiTheme="majorHAnsi" w:hAnsiTheme="majorHAnsi"/>
                  <w:sz w:val="22"/>
                  <w:szCs w:val="22"/>
                </w:rPr>
                <w:t>http://www.readtennessee.org/math/teachers/k-3_common_core_math_standards/third_grade/number_operations_in_base_ten/3nbta2/3nbta2_media.aspx</w:t>
              </w:r>
            </w:hyperlink>
          </w:p>
          <w:p w:rsidR="002F59AD" w:rsidRPr="008C4D09" w:rsidRDefault="002F59AD" w:rsidP="007C39FB">
            <w:pPr>
              <w:contextualSpacing/>
              <w:rPr>
                <w:rFonts w:asciiTheme="majorHAnsi" w:hAnsiTheme="majorHAnsi"/>
                <w:sz w:val="22"/>
                <w:szCs w:val="22"/>
              </w:rPr>
            </w:pPr>
          </w:p>
        </w:tc>
      </w:tr>
      <w:tr w:rsidR="002F59AD" w:rsidRPr="008C4D09" w:rsidTr="00A34139">
        <w:tc>
          <w:tcPr>
            <w:tcW w:w="1980" w:type="dxa"/>
            <w:shd w:val="clear" w:color="auto" w:fill="EAF1DD" w:themeFill="accent3" w:themeFillTint="33"/>
          </w:tcPr>
          <w:p w:rsidR="002F59AD" w:rsidRPr="008C4D09" w:rsidRDefault="002F59AD" w:rsidP="007C39FB">
            <w:pPr>
              <w:contextualSpacing/>
              <w:rPr>
                <w:rFonts w:asciiTheme="majorHAnsi" w:hAnsiTheme="majorHAnsi"/>
                <w:sz w:val="22"/>
                <w:szCs w:val="22"/>
              </w:rPr>
            </w:pPr>
          </w:p>
        </w:tc>
        <w:tc>
          <w:tcPr>
            <w:tcW w:w="1710" w:type="dxa"/>
            <w:shd w:val="clear" w:color="auto" w:fill="EAF1DD" w:themeFill="accent3" w:themeFillTint="33"/>
          </w:tcPr>
          <w:p w:rsidR="002F59AD" w:rsidRPr="008C4D09" w:rsidRDefault="002F59AD" w:rsidP="007C39FB">
            <w:pPr>
              <w:contextualSpacing/>
              <w:rPr>
                <w:rFonts w:asciiTheme="majorHAnsi" w:hAnsiTheme="majorHAnsi"/>
                <w:sz w:val="22"/>
                <w:szCs w:val="22"/>
              </w:rPr>
            </w:pPr>
            <w:r w:rsidRPr="008C4D09">
              <w:rPr>
                <w:rFonts w:asciiTheme="majorHAnsi" w:hAnsiTheme="majorHAnsi"/>
                <w:sz w:val="22"/>
                <w:szCs w:val="22"/>
              </w:rPr>
              <w:t>Number and Operations in Base Ten Grade 3 Standard 3</w:t>
            </w:r>
          </w:p>
          <w:p w:rsidR="002F59AD" w:rsidRPr="008C4D09" w:rsidRDefault="002F59AD" w:rsidP="007C39FB">
            <w:pPr>
              <w:contextualSpacing/>
              <w:rPr>
                <w:rFonts w:asciiTheme="majorHAnsi" w:hAnsiTheme="majorHAnsi"/>
                <w:sz w:val="22"/>
                <w:szCs w:val="22"/>
              </w:rPr>
            </w:pPr>
            <w:r w:rsidRPr="008C4D09">
              <w:rPr>
                <w:rFonts w:asciiTheme="majorHAnsi" w:hAnsiTheme="majorHAnsi"/>
                <w:sz w:val="22"/>
                <w:szCs w:val="22"/>
              </w:rPr>
              <w:t>(3NBT.3)</w:t>
            </w:r>
          </w:p>
        </w:tc>
        <w:tc>
          <w:tcPr>
            <w:tcW w:w="1800" w:type="dxa"/>
            <w:shd w:val="clear" w:color="auto" w:fill="EAF1DD" w:themeFill="accent3" w:themeFillTint="33"/>
          </w:tcPr>
          <w:p w:rsidR="002F59AD" w:rsidRPr="008C4D09" w:rsidRDefault="002F59AD" w:rsidP="007C39FB">
            <w:pPr>
              <w:contextualSpacing/>
              <w:rPr>
                <w:rFonts w:asciiTheme="majorHAnsi" w:hAnsiTheme="majorHAnsi"/>
                <w:sz w:val="22"/>
                <w:szCs w:val="22"/>
              </w:rPr>
            </w:pPr>
            <w:r w:rsidRPr="008C4D09">
              <w:rPr>
                <w:rFonts w:asciiTheme="majorHAnsi" w:hAnsiTheme="majorHAnsi"/>
                <w:sz w:val="22"/>
                <w:szCs w:val="22"/>
              </w:rPr>
              <w:t>Multiply one digit whole numbers by multiples of ten in the range 10-90 using strategies based on place value and properties of operations.</w:t>
            </w:r>
          </w:p>
          <w:p w:rsidR="002F59AD" w:rsidRDefault="002F59AD" w:rsidP="007C39FB">
            <w:pPr>
              <w:contextualSpacing/>
              <w:rPr>
                <w:rFonts w:asciiTheme="majorHAnsi" w:hAnsiTheme="majorHAnsi"/>
                <w:sz w:val="22"/>
                <w:szCs w:val="22"/>
              </w:rPr>
            </w:pPr>
          </w:p>
          <w:p w:rsidR="00A34139" w:rsidRDefault="00A34139" w:rsidP="007C39FB">
            <w:pPr>
              <w:contextualSpacing/>
              <w:rPr>
                <w:rFonts w:asciiTheme="majorHAnsi" w:hAnsiTheme="majorHAnsi"/>
                <w:sz w:val="22"/>
                <w:szCs w:val="22"/>
              </w:rPr>
            </w:pPr>
          </w:p>
          <w:p w:rsidR="00A34139" w:rsidRDefault="00A34139" w:rsidP="007C39FB">
            <w:pPr>
              <w:contextualSpacing/>
              <w:rPr>
                <w:rFonts w:asciiTheme="majorHAnsi" w:hAnsiTheme="majorHAnsi"/>
                <w:sz w:val="22"/>
                <w:szCs w:val="22"/>
              </w:rPr>
            </w:pPr>
          </w:p>
          <w:p w:rsidR="00A34139" w:rsidRDefault="00A34139" w:rsidP="007C39FB">
            <w:pPr>
              <w:contextualSpacing/>
              <w:rPr>
                <w:rFonts w:asciiTheme="majorHAnsi" w:hAnsiTheme="majorHAnsi"/>
                <w:sz w:val="22"/>
                <w:szCs w:val="22"/>
              </w:rPr>
            </w:pPr>
          </w:p>
          <w:p w:rsidR="00A34139" w:rsidRPr="008C4D09" w:rsidRDefault="00A34139" w:rsidP="007C39FB">
            <w:pPr>
              <w:contextualSpacing/>
              <w:rPr>
                <w:rFonts w:asciiTheme="majorHAnsi" w:hAnsiTheme="majorHAnsi"/>
                <w:sz w:val="22"/>
                <w:szCs w:val="22"/>
              </w:rPr>
            </w:pPr>
          </w:p>
        </w:tc>
        <w:tc>
          <w:tcPr>
            <w:tcW w:w="3060" w:type="dxa"/>
            <w:shd w:val="clear" w:color="auto" w:fill="EAF1DD" w:themeFill="accent3" w:themeFillTint="33"/>
          </w:tcPr>
          <w:p w:rsidR="002F59AD" w:rsidRPr="008C4D09" w:rsidRDefault="002F59AD" w:rsidP="007C39FB">
            <w:pPr>
              <w:contextualSpacing/>
              <w:rPr>
                <w:rFonts w:asciiTheme="majorHAnsi" w:hAnsiTheme="majorHAnsi"/>
                <w:sz w:val="22"/>
                <w:szCs w:val="22"/>
              </w:rPr>
            </w:pPr>
            <w:r w:rsidRPr="008C4D09">
              <w:rPr>
                <w:rFonts w:asciiTheme="majorHAnsi" w:hAnsiTheme="majorHAnsi"/>
                <w:sz w:val="22"/>
                <w:szCs w:val="22"/>
              </w:rPr>
              <w:t>Students must have practice in the range 10 to 90 such as 9 x80, 5 x60</w:t>
            </w:r>
          </w:p>
        </w:tc>
        <w:tc>
          <w:tcPr>
            <w:tcW w:w="2880" w:type="dxa"/>
            <w:shd w:val="clear" w:color="auto" w:fill="EAF1DD" w:themeFill="accent3" w:themeFillTint="33"/>
          </w:tcPr>
          <w:p w:rsidR="002F59AD" w:rsidRPr="008C4D09" w:rsidRDefault="00BD6F0C" w:rsidP="007C39FB">
            <w:pPr>
              <w:contextualSpacing/>
              <w:rPr>
                <w:rFonts w:asciiTheme="majorHAnsi" w:hAnsiTheme="majorHAnsi"/>
                <w:sz w:val="22"/>
                <w:szCs w:val="22"/>
              </w:rPr>
            </w:pPr>
            <w:r>
              <w:rPr>
                <w:rFonts w:asciiTheme="majorHAnsi" w:hAnsiTheme="majorHAnsi"/>
                <w:sz w:val="22"/>
                <w:szCs w:val="22"/>
              </w:rPr>
              <w:t xml:space="preserve">Ask your child </w:t>
            </w:r>
            <w:r w:rsidR="002F59AD" w:rsidRPr="008C4D09">
              <w:rPr>
                <w:rFonts w:asciiTheme="majorHAnsi" w:hAnsiTheme="majorHAnsi"/>
                <w:sz w:val="22"/>
                <w:szCs w:val="22"/>
              </w:rPr>
              <w:t>to multiply numbers in multiples of 10 (20,30,40…up to 90) by a one digit number</w:t>
            </w:r>
          </w:p>
        </w:tc>
        <w:tc>
          <w:tcPr>
            <w:tcW w:w="2880" w:type="dxa"/>
            <w:shd w:val="clear" w:color="auto" w:fill="EAF1DD" w:themeFill="accent3" w:themeFillTint="33"/>
          </w:tcPr>
          <w:p w:rsidR="002F59AD" w:rsidRPr="008C4D09" w:rsidRDefault="00155AAB" w:rsidP="007C39FB">
            <w:pPr>
              <w:contextualSpacing/>
              <w:rPr>
                <w:rFonts w:asciiTheme="majorHAnsi" w:hAnsiTheme="majorHAnsi"/>
                <w:sz w:val="22"/>
                <w:szCs w:val="22"/>
              </w:rPr>
            </w:pPr>
            <w:hyperlink r:id="rId17" w:history="1">
              <w:r w:rsidR="002F59AD" w:rsidRPr="008C4D09">
                <w:rPr>
                  <w:rStyle w:val="Hyperlink"/>
                  <w:rFonts w:asciiTheme="majorHAnsi" w:hAnsiTheme="majorHAnsi"/>
                  <w:sz w:val="22"/>
                  <w:szCs w:val="22"/>
                </w:rPr>
                <w:t>https://learnzillion.com/lessonsets/566-multiply-one-digit-whole-numbers-by-multiples-of-10</w:t>
              </w:r>
            </w:hyperlink>
          </w:p>
          <w:p w:rsidR="002F59AD" w:rsidRPr="008C4D09" w:rsidRDefault="002F59AD" w:rsidP="007C39FB">
            <w:pPr>
              <w:contextualSpacing/>
              <w:rPr>
                <w:rFonts w:asciiTheme="majorHAnsi" w:hAnsiTheme="majorHAnsi"/>
                <w:sz w:val="22"/>
                <w:szCs w:val="22"/>
              </w:rPr>
            </w:pPr>
          </w:p>
        </w:tc>
      </w:tr>
      <w:tr w:rsidR="00A34139" w:rsidRPr="008C4D09" w:rsidTr="007145EB">
        <w:tc>
          <w:tcPr>
            <w:tcW w:w="14310" w:type="dxa"/>
            <w:gridSpan w:val="6"/>
            <w:shd w:val="clear" w:color="auto" w:fill="B2A1C7" w:themeFill="accent4" w:themeFillTint="99"/>
          </w:tcPr>
          <w:p w:rsidR="00A34139" w:rsidRPr="00A34139" w:rsidRDefault="00A34139" w:rsidP="007C39FB">
            <w:pPr>
              <w:contextualSpacing/>
              <w:jc w:val="center"/>
              <w:rPr>
                <w:rFonts w:asciiTheme="majorHAnsi" w:hAnsiTheme="majorHAnsi"/>
                <w:b/>
                <w:sz w:val="32"/>
                <w:szCs w:val="32"/>
              </w:rPr>
            </w:pPr>
            <w:r w:rsidRPr="00A34139">
              <w:rPr>
                <w:rFonts w:asciiTheme="majorHAnsi" w:hAnsiTheme="majorHAnsi"/>
                <w:b/>
                <w:sz w:val="32"/>
                <w:szCs w:val="32"/>
              </w:rPr>
              <w:lastRenderedPageBreak/>
              <w:t>NUMBER AND OPERATIONS-FRACTIONS</w:t>
            </w:r>
          </w:p>
        </w:tc>
      </w:tr>
      <w:tr w:rsidR="00C5318A" w:rsidRPr="008C4D09" w:rsidTr="00A34139">
        <w:tc>
          <w:tcPr>
            <w:tcW w:w="1980" w:type="dxa"/>
            <w:shd w:val="clear" w:color="auto" w:fill="B2A1C7" w:themeFill="accent4" w:themeFillTint="99"/>
          </w:tcPr>
          <w:p w:rsidR="00C5318A" w:rsidRPr="000C4C0C" w:rsidRDefault="00C5318A" w:rsidP="007C39FB">
            <w:pPr>
              <w:ind w:right="-18"/>
              <w:contextualSpacing/>
              <w:jc w:val="center"/>
              <w:rPr>
                <w:rFonts w:asciiTheme="majorHAnsi" w:hAnsiTheme="majorHAnsi"/>
                <w:b/>
                <w:sz w:val="32"/>
                <w:szCs w:val="32"/>
              </w:rPr>
            </w:pPr>
            <w:r w:rsidRPr="000C4C0C">
              <w:rPr>
                <w:rFonts w:asciiTheme="majorHAnsi" w:hAnsiTheme="majorHAnsi"/>
                <w:b/>
                <w:sz w:val="32"/>
                <w:szCs w:val="32"/>
              </w:rPr>
              <w:t>Parent Notes</w:t>
            </w:r>
          </w:p>
          <w:p w:rsidR="00C5318A" w:rsidRPr="008C4D09" w:rsidRDefault="00C5318A" w:rsidP="007C39FB">
            <w:pPr>
              <w:contextualSpacing/>
              <w:jc w:val="center"/>
              <w:rPr>
                <w:rFonts w:asciiTheme="majorHAnsi" w:hAnsiTheme="majorHAnsi"/>
                <w:b/>
                <w:sz w:val="22"/>
                <w:szCs w:val="22"/>
              </w:rPr>
            </w:pPr>
            <w:r w:rsidRPr="000C4C0C">
              <w:rPr>
                <w:rFonts w:asciiTheme="majorHAnsi" w:hAnsiTheme="majorHAnsi"/>
                <w:b/>
                <w:sz w:val="20"/>
                <w:szCs w:val="20"/>
              </w:rPr>
              <w:t xml:space="preserve"> </w:t>
            </w:r>
          </w:p>
        </w:tc>
        <w:tc>
          <w:tcPr>
            <w:tcW w:w="1710" w:type="dxa"/>
            <w:shd w:val="clear" w:color="auto" w:fill="B2A1C7" w:themeFill="accent4" w:themeFillTint="99"/>
          </w:tcPr>
          <w:p w:rsidR="00C5318A" w:rsidRPr="008C4D09" w:rsidRDefault="00C5318A" w:rsidP="007C39FB">
            <w:pPr>
              <w:contextualSpacing/>
              <w:jc w:val="center"/>
              <w:rPr>
                <w:rFonts w:asciiTheme="majorHAnsi" w:hAnsiTheme="majorHAnsi"/>
                <w:b/>
                <w:sz w:val="22"/>
                <w:szCs w:val="22"/>
              </w:rPr>
            </w:pPr>
            <w:r w:rsidRPr="000C4C0C">
              <w:rPr>
                <w:rFonts w:asciiTheme="majorHAnsi" w:hAnsiTheme="majorHAnsi"/>
                <w:b/>
                <w:sz w:val="32"/>
                <w:szCs w:val="32"/>
              </w:rPr>
              <w:t>Standard Code</w:t>
            </w:r>
          </w:p>
        </w:tc>
        <w:tc>
          <w:tcPr>
            <w:tcW w:w="1800" w:type="dxa"/>
            <w:shd w:val="clear" w:color="auto" w:fill="B2A1C7" w:themeFill="accent4" w:themeFillTint="99"/>
          </w:tcPr>
          <w:p w:rsidR="00C5318A" w:rsidRPr="008C4D09" w:rsidRDefault="00C5318A" w:rsidP="007C39FB">
            <w:pPr>
              <w:contextualSpacing/>
              <w:jc w:val="center"/>
              <w:rPr>
                <w:rFonts w:asciiTheme="majorHAnsi" w:hAnsiTheme="majorHAnsi"/>
                <w:b/>
                <w:sz w:val="22"/>
                <w:szCs w:val="22"/>
              </w:rPr>
            </w:pPr>
            <w:r w:rsidRPr="000C4C0C">
              <w:rPr>
                <w:rFonts w:asciiTheme="majorHAnsi" w:hAnsiTheme="majorHAnsi"/>
                <w:b/>
                <w:sz w:val="32"/>
                <w:szCs w:val="32"/>
              </w:rPr>
              <w:t>Standard</w:t>
            </w:r>
          </w:p>
        </w:tc>
        <w:tc>
          <w:tcPr>
            <w:tcW w:w="3060" w:type="dxa"/>
            <w:shd w:val="clear" w:color="auto" w:fill="B2A1C7" w:themeFill="accent4" w:themeFillTint="99"/>
          </w:tcPr>
          <w:p w:rsidR="00C5318A" w:rsidRPr="008C4D09" w:rsidRDefault="00C5318A" w:rsidP="007C39FB">
            <w:pPr>
              <w:contextualSpacing/>
              <w:jc w:val="center"/>
              <w:rPr>
                <w:rFonts w:asciiTheme="majorHAnsi" w:hAnsiTheme="majorHAnsi"/>
                <w:b/>
                <w:sz w:val="22"/>
                <w:szCs w:val="22"/>
              </w:rPr>
            </w:pPr>
            <w:r w:rsidRPr="000C4C0C">
              <w:rPr>
                <w:rFonts w:asciiTheme="majorHAnsi" w:hAnsiTheme="majorHAnsi"/>
                <w:b/>
                <w:sz w:val="32"/>
                <w:szCs w:val="32"/>
              </w:rPr>
              <w:t>What does this standard mean?</w:t>
            </w:r>
          </w:p>
        </w:tc>
        <w:tc>
          <w:tcPr>
            <w:tcW w:w="2880" w:type="dxa"/>
            <w:shd w:val="clear" w:color="auto" w:fill="B2A1C7" w:themeFill="accent4" w:themeFillTint="99"/>
          </w:tcPr>
          <w:p w:rsidR="00C5318A" w:rsidRPr="008C4D09" w:rsidRDefault="00C5318A" w:rsidP="007C39FB">
            <w:pPr>
              <w:contextualSpacing/>
              <w:jc w:val="center"/>
              <w:rPr>
                <w:rFonts w:asciiTheme="majorHAnsi" w:hAnsiTheme="majorHAnsi"/>
                <w:b/>
                <w:sz w:val="22"/>
                <w:szCs w:val="22"/>
              </w:rPr>
            </w:pPr>
            <w:r w:rsidRPr="000C4C0C">
              <w:rPr>
                <w:rFonts w:asciiTheme="majorHAnsi" w:hAnsiTheme="majorHAnsi"/>
                <w:b/>
                <w:sz w:val="32"/>
                <w:szCs w:val="32"/>
              </w:rPr>
              <w:t>What can I do at home?</w:t>
            </w:r>
          </w:p>
        </w:tc>
        <w:tc>
          <w:tcPr>
            <w:tcW w:w="2880" w:type="dxa"/>
            <w:shd w:val="clear" w:color="auto" w:fill="B2A1C7" w:themeFill="accent4" w:themeFillTint="99"/>
          </w:tcPr>
          <w:p w:rsidR="00C5318A" w:rsidRDefault="00C5318A" w:rsidP="007C39FB">
            <w:pPr>
              <w:contextualSpacing/>
              <w:jc w:val="center"/>
              <w:rPr>
                <w:rFonts w:asciiTheme="majorHAnsi" w:hAnsiTheme="majorHAnsi"/>
                <w:b/>
                <w:sz w:val="32"/>
                <w:szCs w:val="32"/>
              </w:rPr>
            </w:pPr>
            <w:r w:rsidRPr="000C4C0C">
              <w:rPr>
                <w:rFonts w:asciiTheme="majorHAnsi" w:hAnsiTheme="majorHAnsi"/>
                <w:b/>
                <w:sz w:val="32"/>
                <w:szCs w:val="32"/>
              </w:rPr>
              <w:t>Resources</w:t>
            </w:r>
          </w:p>
          <w:p w:rsidR="00C5318A" w:rsidRPr="008C4D09" w:rsidRDefault="00C5318A" w:rsidP="007C39FB">
            <w:pPr>
              <w:contextualSpacing/>
              <w:jc w:val="center"/>
              <w:rPr>
                <w:rFonts w:asciiTheme="majorHAnsi" w:hAnsiTheme="majorHAnsi"/>
                <w:b/>
                <w:sz w:val="22"/>
                <w:szCs w:val="22"/>
              </w:rPr>
            </w:pPr>
          </w:p>
        </w:tc>
      </w:tr>
      <w:tr w:rsidR="002F59AD" w:rsidRPr="008C4D09" w:rsidTr="00A34139">
        <w:tc>
          <w:tcPr>
            <w:tcW w:w="1980" w:type="dxa"/>
            <w:shd w:val="clear" w:color="auto" w:fill="E5DFEC" w:themeFill="accent4" w:themeFillTint="33"/>
          </w:tcPr>
          <w:p w:rsidR="002F59AD" w:rsidRPr="008C4D09" w:rsidRDefault="002F59AD" w:rsidP="007C39FB">
            <w:pPr>
              <w:contextualSpacing/>
              <w:rPr>
                <w:rFonts w:asciiTheme="majorHAnsi" w:hAnsiTheme="majorHAnsi"/>
                <w:sz w:val="22"/>
                <w:szCs w:val="22"/>
              </w:rPr>
            </w:pPr>
          </w:p>
        </w:tc>
        <w:tc>
          <w:tcPr>
            <w:tcW w:w="1710" w:type="dxa"/>
            <w:shd w:val="clear" w:color="auto" w:fill="E5DFEC" w:themeFill="accent4" w:themeFillTint="33"/>
          </w:tcPr>
          <w:p w:rsidR="002F59AD" w:rsidRPr="008C4D09" w:rsidRDefault="002F59AD" w:rsidP="007C39FB">
            <w:pPr>
              <w:contextualSpacing/>
              <w:rPr>
                <w:rFonts w:asciiTheme="majorHAnsi" w:hAnsiTheme="majorHAnsi"/>
                <w:sz w:val="22"/>
                <w:szCs w:val="22"/>
              </w:rPr>
            </w:pPr>
            <w:r w:rsidRPr="008C4D09">
              <w:rPr>
                <w:rFonts w:asciiTheme="majorHAnsi" w:hAnsiTheme="majorHAnsi"/>
                <w:sz w:val="22"/>
                <w:szCs w:val="22"/>
              </w:rPr>
              <w:t>Number and Operations-Fractions Grade 3 Standard 1</w:t>
            </w:r>
          </w:p>
          <w:p w:rsidR="002F59AD" w:rsidRPr="008C4D09" w:rsidRDefault="002F59AD" w:rsidP="007C39FB">
            <w:pPr>
              <w:contextualSpacing/>
              <w:rPr>
                <w:rFonts w:asciiTheme="majorHAnsi" w:hAnsiTheme="majorHAnsi"/>
                <w:sz w:val="22"/>
                <w:szCs w:val="22"/>
              </w:rPr>
            </w:pPr>
            <w:r w:rsidRPr="008C4D09">
              <w:rPr>
                <w:rFonts w:asciiTheme="majorHAnsi" w:hAnsiTheme="majorHAnsi"/>
                <w:sz w:val="22"/>
                <w:szCs w:val="22"/>
              </w:rPr>
              <w:t>(3.NF.1)</w:t>
            </w:r>
          </w:p>
        </w:tc>
        <w:tc>
          <w:tcPr>
            <w:tcW w:w="1800" w:type="dxa"/>
            <w:shd w:val="clear" w:color="auto" w:fill="E5DFEC" w:themeFill="accent4" w:themeFillTint="33"/>
          </w:tcPr>
          <w:p w:rsidR="002F59AD" w:rsidRPr="008C4D09" w:rsidRDefault="002F59AD" w:rsidP="007C39FB">
            <w:pPr>
              <w:contextualSpacing/>
              <w:rPr>
                <w:rFonts w:asciiTheme="majorHAnsi" w:hAnsiTheme="majorHAnsi"/>
                <w:sz w:val="22"/>
                <w:szCs w:val="22"/>
              </w:rPr>
            </w:pPr>
            <w:r w:rsidRPr="008C4D09">
              <w:rPr>
                <w:rFonts w:asciiTheme="majorHAnsi" w:hAnsiTheme="majorHAnsi"/>
                <w:sz w:val="22"/>
                <w:szCs w:val="22"/>
              </w:rPr>
              <w:t>Understand a fraction 1/b as the quantity formed by 1 part when a whole is partitioned into b equal parts; understand a fraction a/b as the quantity formed by a parts of size 1/b</w:t>
            </w:r>
          </w:p>
          <w:p w:rsidR="002F59AD" w:rsidRPr="008C4D09" w:rsidRDefault="002F59AD" w:rsidP="007C39FB">
            <w:pPr>
              <w:pStyle w:val="ListParagraph"/>
              <w:spacing w:line="240" w:lineRule="auto"/>
              <w:ind w:left="360"/>
              <w:rPr>
                <w:rFonts w:asciiTheme="majorHAnsi" w:hAnsiTheme="majorHAnsi"/>
              </w:rPr>
            </w:pPr>
          </w:p>
        </w:tc>
        <w:tc>
          <w:tcPr>
            <w:tcW w:w="3060" w:type="dxa"/>
            <w:shd w:val="clear" w:color="auto" w:fill="E5DFEC" w:themeFill="accent4" w:themeFillTint="33"/>
          </w:tcPr>
          <w:p w:rsidR="002F59AD" w:rsidRPr="008C4D09" w:rsidRDefault="002F59AD" w:rsidP="007C39FB">
            <w:pPr>
              <w:pStyle w:val="ListParagraph"/>
              <w:spacing w:line="240" w:lineRule="auto"/>
              <w:ind w:left="360"/>
              <w:rPr>
                <w:rFonts w:asciiTheme="majorHAnsi" w:hAnsiTheme="majorHAnsi"/>
              </w:rPr>
            </w:pPr>
            <w:r w:rsidRPr="008C4D09">
              <w:rPr>
                <w:rFonts w:asciiTheme="majorHAnsi" w:hAnsiTheme="majorHAnsi"/>
              </w:rPr>
              <w:t>Students must understand simple fractions such as ½,1/3.1/4, et. al.</w:t>
            </w:r>
          </w:p>
        </w:tc>
        <w:tc>
          <w:tcPr>
            <w:tcW w:w="2880" w:type="dxa"/>
            <w:shd w:val="clear" w:color="auto" w:fill="E5DFEC" w:themeFill="accent4" w:themeFillTint="33"/>
          </w:tcPr>
          <w:p w:rsidR="002F59AD" w:rsidRPr="008C4D09" w:rsidRDefault="00BD6F0C" w:rsidP="007C39FB">
            <w:pPr>
              <w:contextualSpacing/>
              <w:rPr>
                <w:rFonts w:asciiTheme="majorHAnsi" w:hAnsiTheme="majorHAnsi"/>
                <w:sz w:val="22"/>
                <w:szCs w:val="22"/>
              </w:rPr>
            </w:pPr>
            <w:r>
              <w:rPr>
                <w:rFonts w:asciiTheme="majorHAnsi" w:hAnsiTheme="majorHAnsi"/>
                <w:sz w:val="22"/>
                <w:szCs w:val="22"/>
              </w:rPr>
              <w:t xml:space="preserve">Ask your child </w:t>
            </w:r>
            <w:r w:rsidR="002F59AD" w:rsidRPr="008C4D09">
              <w:rPr>
                <w:rFonts w:asciiTheme="majorHAnsi" w:hAnsiTheme="majorHAnsi"/>
                <w:sz w:val="22"/>
                <w:szCs w:val="22"/>
              </w:rPr>
              <w:t>to consider a pizza divided into 4 equal sections and your child has 1 section, he has ¼. . If he has two pieces that have been divided into equal pieces, he has 2/4 which is the same as 1/2</w:t>
            </w:r>
          </w:p>
        </w:tc>
        <w:tc>
          <w:tcPr>
            <w:tcW w:w="2880" w:type="dxa"/>
            <w:shd w:val="clear" w:color="auto" w:fill="E5DFEC" w:themeFill="accent4" w:themeFillTint="33"/>
          </w:tcPr>
          <w:p w:rsidR="002F59AD" w:rsidRPr="008C4D09" w:rsidRDefault="00155AAB" w:rsidP="007C39FB">
            <w:pPr>
              <w:contextualSpacing/>
              <w:rPr>
                <w:rFonts w:asciiTheme="majorHAnsi" w:hAnsiTheme="majorHAnsi"/>
                <w:sz w:val="22"/>
                <w:szCs w:val="22"/>
              </w:rPr>
            </w:pPr>
            <w:hyperlink r:id="rId18" w:history="1">
              <w:r w:rsidR="002F59AD" w:rsidRPr="008C4D09">
                <w:rPr>
                  <w:rStyle w:val="Hyperlink"/>
                  <w:rFonts w:asciiTheme="majorHAnsi" w:hAnsiTheme="majorHAnsi"/>
                  <w:sz w:val="22"/>
                  <w:szCs w:val="22"/>
                </w:rPr>
                <w:t>https://www.youtube.com/watch?v=nC4PuwFbngA</w:t>
              </w:r>
            </w:hyperlink>
          </w:p>
          <w:p w:rsidR="002F59AD" w:rsidRPr="008C4D09" w:rsidRDefault="002F59AD" w:rsidP="007C39FB">
            <w:pPr>
              <w:contextualSpacing/>
              <w:rPr>
                <w:rFonts w:asciiTheme="majorHAnsi" w:hAnsiTheme="majorHAnsi"/>
                <w:sz w:val="22"/>
                <w:szCs w:val="22"/>
              </w:rPr>
            </w:pPr>
          </w:p>
        </w:tc>
      </w:tr>
      <w:tr w:rsidR="002F59AD" w:rsidRPr="008C4D09" w:rsidTr="00A34139">
        <w:tc>
          <w:tcPr>
            <w:tcW w:w="1980" w:type="dxa"/>
            <w:shd w:val="clear" w:color="auto" w:fill="E5DFEC" w:themeFill="accent4" w:themeFillTint="33"/>
          </w:tcPr>
          <w:p w:rsidR="002F59AD" w:rsidRPr="008C4D09" w:rsidRDefault="002F59AD" w:rsidP="007C39FB">
            <w:pPr>
              <w:contextualSpacing/>
              <w:rPr>
                <w:rFonts w:asciiTheme="majorHAnsi" w:hAnsiTheme="majorHAnsi"/>
                <w:sz w:val="22"/>
                <w:szCs w:val="22"/>
              </w:rPr>
            </w:pPr>
          </w:p>
        </w:tc>
        <w:tc>
          <w:tcPr>
            <w:tcW w:w="1710" w:type="dxa"/>
            <w:shd w:val="clear" w:color="auto" w:fill="E5DFEC" w:themeFill="accent4" w:themeFillTint="33"/>
          </w:tcPr>
          <w:p w:rsidR="002F59AD" w:rsidRPr="008C4D09" w:rsidRDefault="002F59AD" w:rsidP="007C39FB">
            <w:pPr>
              <w:contextualSpacing/>
              <w:rPr>
                <w:rFonts w:asciiTheme="majorHAnsi" w:hAnsiTheme="majorHAnsi"/>
                <w:sz w:val="22"/>
                <w:szCs w:val="22"/>
              </w:rPr>
            </w:pPr>
            <w:r w:rsidRPr="008C4D09">
              <w:rPr>
                <w:rFonts w:asciiTheme="majorHAnsi" w:hAnsiTheme="majorHAnsi"/>
                <w:sz w:val="22"/>
                <w:szCs w:val="22"/>
              </w:rPr>
              <w:t>Number and Operations-Fractions Grade 3 Standard 2</w:t>
            </w:r>
          </w:p>
          <w:p w:rsidR="002F59AD" w:rsidRPr="008C4D09" w:rsidRDefault="002F59AD" w:rsidP="007C39FB">
            <w:pPr>
              <w:contextualSpacing/>
              <w:rPr>
                <w:rFonts w:asciiTheme="majorHAnsi" w:hAnsiTheme="majorHAnsi"/>
                <w:sz w:val="22"/>
                <w:szCs w:val="22"/>
              </w:rPr>
            </w:pPr>
            <w:r w:rsidRPr="008C4D09">
              <w:rPr>
                <w:rFonts w:asciiTheme="majorHAnsi" w:hAnsiTheme="majorHAnsi"/>
                <w:sz w:val="22"/>
                <w:szCs w:val="22"/>
              </w:rPr>
              <w:t xml:space="preserve">(3.NF.2) </w:t>
            </w:r>
          </w:p>
        </w:tc>
        <w:tc>
          <w:tcPr>
            <w:tcW w:w="1800" w:type="dxa"/>
            <w:shd w:val="clear" w:color="auto" w:fill="E5DFEC" w:themeFill="accent4" w:themeFillTint="33"/>
          </w:tcPr>
          <w:p w:rsidR="002F59AD" w:rsidRPr="008C4D09" w:rsidRDefault="002F59AD" w:rsidP="007C39FB">
            <w:pPr>
              <w:contextualSpacing/>
              <w:rPr>
                <w:rFonts w:asciiTheme="majorHAnsi" w:hAnsiTheme="majorHAnsi"/>
                <w:sz w:val="22"/>
                <w:szCs w:val="22"/>
              </w:rPr>
            </w:pPr>
            <w:r w:rsidRPr="008C4D09">
              <w:rPr>
                <w:rFonts w:asciiTheme="majorHAnsi" w:hAnsiTheme="majorHAnsi"/>
                <w:sz w:val="22"/>
                <w:szCs w:val="22"/>
              </w:rPr>
              <w:t>Represent a fraction as a number on the number line; represent fractions on a number line diagram</w:t>
            </w:r>
            <w:r w:rsidR="00A34139">
              <w:rPr>
                <w:rFonts w:asciiTheme="majorHAnsi" w:hAnsiTheme="majorHAnsi"/>
                <w:sz w:val="22"/>
                <w:szCs w:val="22"/>
              </w:rPr>
              <w:t>.</w:t>
            </w:r>
          </w:p>
        </w:tc>
        <w:tc>
          <w:tcPr>
            <w:tcW w:w="3060" w:type="dxa"/>
            <w:shd w:val="clear" w:color="auto" w:fill="E5DFEC" w:themeFill="accent4" w:themeFillTint="33"/>
          </w:tcPr>
          <w:p w:rsidR="002F59AD" w:rsidRPr="008C4D09" w:rsidRDefault="002F59AD" w:rsidP="007C39FB">
            <w:pPr>
              <w:contextualSpacing/>
              <w:rPr>
                <w:rFonts w:asciiTheme="majorHAnsi" w:hAnsiTheme="majorHAnsi"/>
                <w:sz w:val="22"/>
                <w:szCs w:val="22"/>
              </w:rPr>
            </w:pPr>
            <w:r w:rsidRPr="008C4D09">
              <w:rPr>
                <w:rFonts w:asciiTheme="majorHAnsi" w:hAnsiTheme="majorHAnsi"/>
                <w:sz w:val="22"/>
                <w:szCs w:val="22"/>
              </w:rPr>
              <w:t>Students must represent a fraction 1/b on a number line and define 0 t</w:t>
            </w:r>
            <w:r w:rsidR="00A34139">
              <w:rPr>
                <w:rFonts w:asciiTheme="majorHAnsi" w:hAnsiTheme="majorHAnsi"/>
                <w:sz w:val="22"/>
                <w:szCs w:val="22"/>
              </w:rPr>
              <w:t>o 1 as a whole, and partition</w:t>
            </w:r>
            <w:r w:rsidRPr="008C4D09">
              <w:rPr>
                <w:rFonts w:asciiTheme="majorHAnsi" w:hAnsiTheme="majorHAnsi"/>
                <w:sz w:val="22"/>
                <w:szCs w:val="22"/>
              </w:rPr>
              <w:t xml:space="preserve"> it into b equal parts  and that each part has size 1/b</w:t>
            </w:r>
          </w:p>
        </w:tc>
        <w:tc>
          <w:tcPr>
            <w:tcW w:w="2880" w:type="dxa"/>
            <w:shd w:val="clear" w:color="auto" w:fill="E5DFEC" w:themeFill="accent4" w:themeFillTint="33"/>
          </w:tcPr>
          <w:p w:rsidR="002F59AD" w:rsidRPr="008C4D09" w:rsidRDefault="00BD6F0C" w:rsidP="007C39FB">
            <w:pPr>
              <w:contextualSpacing/>
              <w:rPr>
                <w:rFonts w:asciiTheme="majorHAnsi" w:hAnsiTheme="majorHAnsi"/>
                <w:sz w:val="22"/>
                <w:szCs w:val="22"/>
              </w:rPr>
            </w:pPr>
            <w:r>
              <w:rPr>
                <w:rFonts w:asciiTheme="majorHAnsi" w:hAnsiTheme="majorHAnsi"/>
                <w:sz w:val="22"/>
                <w:szCs w:val="22"/>
              </w:rPr>
              <w:t xml:space="preserve">Ask your child </w:t>
            </w:r>
            <w:r w:rsidR="002F59AD" w:rsidRPr="008C4D09">
              <w:rPr>
                <w:rFonts w:asciiTheme="majorHAnsi" w:hAnsiTheme="majorHAnsi"/>
                <w:sz w:val="22"/>
                <w:szCs w:val="22"/>
              </w:rPr>
              <w:t>what the top number is the numerator, and shows how many parts we have, and the denominator is the bottom number and shows how many parts in all</w:t>
            </w:r>
          </w:p>
        </w:tc>
        <w:tc>
          <w:tcPr>
            <w:tcW w:w="2880" w:type="dxa"/>
            <w:shd w:val="clear" w:color="auto" w:fill="E5DFEC" w:themeFill="accent4" w:themeFillTint="33"/>
          </w:tcPr>
          <w:p w:rsidR="002F59AD" w:rsidRPr="008C4D09" w:rsidRDefault="00155AAB" w:rsidP="007C39FB">
            <w:pPr>
              <w:contextualSpacing/>
              <w:rPr>
                <w:rFonts w:asciiTheme="majorHAnsi" w:hAnsiTheme="majorHAnsi"/>
                <w:sz w:val="22"/>
                <w:szCs w:val="22"/>
              </w:rPr>
            </w:pPr>
            <w:hyperlink r:id="rId19" w:history="1">
              <w:r w:rsidR="002F59AD" w:rsidRPr="008C4D09">
                <w:rPr>
                  <w:rStyle w:val="Hyperlink"/>
                  <w:rFonts w:asciiTheme="majorHAnsi" w:hAnsiTheme="majorHAnsi"/>
                  <w:sz w:val="22"/>
                  <w:szCs w:val="22"/>
                </w:rPr>
                <w:t>https://learnzillion.com/lessonsets/334-represent-fractions-on-a-number-line</w:t>
              </w:r>
            </w:hyperlink>
          </w:p>
          <w:p w:rsidR="002F59AD" w:rsidRPr="008C4D09" w:rsidRDefault="002F59AD" w:rsidP="007C39FB">
            <w:pPr>
              <w:contextualSpacing/>
              <w:rPr>
                <w:rFonts w:asciiTheme="majorHAnsi" w:hAnsiTheme="majorHAnsi"/>
                <w:sz w:val="22"/>
                <w:szCs w:val="22"/>
              </w:rPr>
            </w:pPr>
          </w:p>
        </w:tc>
      </w:tr>
      <w:tr w:rsidR="00A34139" w:rsidRPr="008C4D09" w:rsidTr="00A34139">
        <w:tc>
          <w:tcPr>
            <w:tcW w:w="1980" w:type="dxa"/>
            <w:shd w:val="clear" w:color="auto" w:fill="E5DFEC" w:themeFill="accent4" w:themeFillTint="33"/>
          </w:tcPr>
          <w:p w:rsidR="00A34139" w:rsidRPr="008C4D09" w:rsidRDefault="00A34139" w:rsidP="00AE68D0">
            <w:pPr>
              <w:contextualSpacing/>
              <w:rPr>
                <w:rFonts w:asciiTheme="majorHAnsi" w:hAnsiTheme="majorHAnsi"/>
                <w:sz w:val="22"/>
                <w:szCs w:val="22"/>
              </w:rPr>
            </w:pPr>
          </w:p>
        </w:tc>
        <w:tc>
          <w:tcPr>
            <w:tcW w:w="1710" w:type="dxa"/>
            <w:shd w:val="clear" w:color="auto" w:fill="E5DFEC" w:themeFill="accent4" w:themeFillTint="33"/>
          </w:tcPr>
          <w:p w:rsidR="00A34139" w:rsidRPr="008C4D09" w:rsidRDefault="00A34139" w:rsidP="00AE68D0">
            <w:pPr>
              <w:contextualSpacing/>
              <w:rPr>
                <w:rFonts w:asciiTheme="majorHAnsi" w:hAnsiTheme="majorHAnsi"/>
                <w:sz w:val="22"/>
                <w:szCs w:val="22"/>
              </w:rPr>
            </w:pPr>
            <w:r w:rsidRPr="008C4D09">
              <w:rPr>
                <w:rFonts w:asciiTheme="majorHAnsi" w:hAnsiTheme="majorHAnsi"/>
                <w:sz w:val="22"/>
                <w:szCs w:val="22"/>
              </w:rPr>
              <w:t>Number and Operations-Fractions Grade 3 Standard 3</w:t>
            </w:r>
          </w:p>
          <w:p w:rsidR="00A34139" w:rsidRPr="008C4D09" w:rsidRDefault="00A34139" w:rsidP="00AE68D0">
            <w:pPr>
              <w:contextualSpacing/>
              <w:rPr>
                <w:rFonts w:asciiTheme="majorHAnsi" w:hAnsiTheme="majorHAnsi"/>
                <w:sz w:val="22"/>
                <w:szCs w:val="22"/>
              </w:rPr>
            </w:pPr>
            <w:r w:rsidRPr="008C4D09">
              <w:rPr>
                <w:rFonts w:asciiTheme="majorHAnsi" w:hAnsiTheme="majorHAnsi"/>
                <w:sz w:val="22"/>
                <w:szCs w:val="22"/>
              </w:rPr>
              <w:t>(3.NF.3)</w:t>
            </w:r>
          </w:p>
        </w:tc>
        <w:tc>
          <w:tcPr>
            <w:tcW w:w="1800" w:type="dxa"/>
            <w:shd w:val="clear" w:color="auto" w:fill="E5DFEC" w:themeFill="accent4" w:themeFillTint="33"/>
          </w:tcPr>
          <w:p w:rsidR="00A34139" w:rsidRPr="008C4D09" w:rsidRDefault="00A34139" w:rsidP="00AE68D0">
            <w:pPr>
              <w:contextualSpacing/>
              <w:rPr>
                <w:rFonts w:asciiTheme="majorHAnsi" w:hAnsiTheme="majorHAnsi"/>
                <w:sz w:val="22"/>
                <w:szCs w:val="22"/>
              </w:rPr>
            </w:pPr>
            <w:r w:rsidRPr="008C4D09">
              <w:rPr>
                <w:rFonts w:asciiTheme="majorHAnsi" w:hAnsiTheme="majorHAnsi"/>
                <w:sz w:val="22"/>
                <w:szCs w:val="22"/>
              </w:rPr>
              <w:t>Explain equivalence of fractions in special cases, and compare fractions by reasoning about their size</w:t>
            </w:r>
          </w:p>
        </w:tc>
        <w:tc>
          <w:tcPr>
            <w:tcW w:w="3060" w:type="dxa"/>
            <w:shd w:val="clear" w:color="auto" w:fill="E5DFEC" w:themeFill="accent4" w:themeFillTint="33"/>
          </w:tcPr>
          <w:p w:rsidR="00A34139" w:rsidRPr="008C4D09" w:rsidRDefault="00A34139" w:rsidP="00AE68D0">
            <w:pPr>
              <w:contextualSpacing/>
              <w:rPr>
                <w:rFonts w:asciiTheme="majorHAnsi" w:hAnsiTheme="majorHAnsi"/>
                <w:sz w:val="22"/>
                <w:szCs w:val="22"/>
              </w:rPr>
            </w:pPr>
            <w:r w:rsidRPr="008C4D09">
              <w:rPr>
                <w:rFonts w:asciiTheme="majorHAnsi" w:hAnsiTheme="majorHAnsi"/>
                <w:sz w:val="22"/>
                <w:szCs w:val="22"/>
              </w:rPr>
              <w:t>Students should understand that two fractions are equivalent if they are the same size, or the same point on a number line. They should also be able to create equivalent fractions, express whole numbers as fractions and compare two fractions with same numerator or denominator. Results of comparisons should be shown with &lt; (less than),</w:t>
            </w:r>
            <w:r>
              <w:rPr>
                <w:rFonts w:asciiTheme="majorHAnsi" w:hAnsiTheme="majorHAnsi"/>
                <w:sz w:val="22"/>
                <w:szCs w:val="22"/>
              </w:rPr>
              <w:t xml:space="preserve"> </w:t>
            </w:r>
            <w:proofErr w:type="gramStart"/>
            <w:r w:rsidRPr="008C4D09">
              <w:rPr>
                <w:rFonts w:asciiTheme="majorHAnsi" w:hAnsiTheme="majorHAnsi"/>
                <w:sz w:val="22"/>
                <w:szCs w:val="22"/>
              </w:rPr>
              <w:t>&gt;(</w:t>
            </w:r>
            <w:proofErr w:type="gramEnd"/>
            <w:r w:rsidRPr="008C4D09">
              <w:rPr>
                <w:rFonts w:asciiTheme="majorHAnsi" w:hAnsiTheme="majorHAnsi"/>
                <w:sz w:val="22"/>
                <w:szCs w:val="22"/>
              </w:rPr>
              <w:t>greater than), or =.</w:t>
            </w:r>
          </w:p>
        </w:tc>
        <w:tc>
          <w:tcPr>
            <w:tcW w:w="2880" w:type="dxa"/>
            <w:shd w:val="clear" w:color="auto" w:fill="E5DFEC" w:themeFill="accent4" w:themeFillTint="33"/>
          </w:tcPr>
          <w:p w:rsidR="00A34139" w:rsidRPr="008C4D09" w:rsidRDefault="00A34139" w:rsidP="00AE68D0">
            <w:pPr>
              <w:contextualSpacing/>
              <w:rPr>
                <w:rFonts w:asciiTheme="majorHAnsi" w:hAnsiTheme="majorHAnsi"/>
                <w:sz w:val="22"/>
                <w:szCs w:val="22"/>
              </w:rPr>
            </w:pPr>
            <w:r>
              <w:rPr>
                <w:rFonts w:asciiTheme="majorHAnsi" w:hAnsiTheme="majorHAnsi"/>
                <w:sz w:val="22"/>
                <w:szCs w:val="22"/>
              </w:rPr>
              <w:t>Ask your child</w:t>
            </w:r>
            <w:r w:rsidRPr="008C4D09">
              <w:rPr>
                <w:rFonts w:asciiTheme="majorHAnsi" w:hAnsiTheme="majorHAnsi"/>
                <w:sz w:val="22"/>
                <w:szCs w:val="22"/>
              </w:rPr>
              <w:t xml:space="preserve"> to show how </w:t>
            </w:r>
            <w:proofErr w:type="gramStart"/>
            <w:r w:rsidRPr="008C4D09">
              <w:rPr>
                <w:rFonts w:asciiTheme="majorHAnsi" w:hAnsiTheme="majorHAnsi"/>
                <w:sz w:val="22"/>
                <w:szCs w:val="22"/>
              </w:rPr>
              <w:t>a  whole</w:t>
            </w:r>
            <w:proofErr w:type="gramEnd"/>
            <w:r w:rsidRPr="008C4D09">
              <w:rPr>
                <w:rFonts w:asciiTheme="majorHAnsi" w:hAnsiTheme="majorHAnsi"/>
                <w:sz w:val="22"/>
                <w:szCs w:val="22"/>
              </w:rPr>
              <w:t xml:space="preserve"> numbers can be shown as fractions. 3 can be written as 3/1 and 6 can be written as 6/1.</w:t>
            </w:r>
          </w:p>
          <w:p w:rsidR="00A34139" w:rsidRPr="008C4D09" w:rsidRDefault="00A34139" w:rsidP="00AE68D0">
            <w:pPr>
              <w:contextualSpacing/>
              <w:rPr>
                <w:rFonts w:asciiTheme="majorHAnsi" w:hAnsiTheme="majorHAnsi"/>
                <w:sz w:val="22"/>
                <w:szCs w:val="22"/>
              </w:rPr>
            </w:pPr>
            <w:r w:rsidRPr="008C4D09">
              <w:rPr>
                <w:rFonts w:asciiTheme="majorHAnsi" w:hAnsiTheme="majorHAnsi"/>
                <w:sz w:val="22"/>
                <w:szCs w:val="22"/>
              </w:rPr>
              <w:t>Ask your child…</w:t>
            </w:r>
          </w:p>
          <w:p w:rsidR="00A34139" w:rsidRPr="008C4D09" w:rsidRDefault="00A34139" w:rsidP="00AE68D0">
            <w:pPr>
              <w:contextualSpacing/>
              <w:rPr>
                <w:rFonts w:asciiTheme="majorHAnsi" w:hAnsiTheme="majorHAnsi"/>
                <w:sz w:val="22"/>
                <w:szCs w:val="22"/>
              </w:rPr>
            </w:pPr>
            <w:r w:rsidRPr="008C4D09">
              <w:rPr>
                <w:rFonts w:asciiTheme="majorHAnsi" w:hAnsiTheme="majorHAnsi"/>
                <w:sz w:val="22"/>
                <w:szCs w:val="22"/>
              </w:rPr>
              <w:t xml:space="preserve">To compare two fractions and ask which one is smaller </w:t>
            </w:r>
          </w:p>
          <w:p w:rsidR="00A34139" w:rsidRPr="008C4D09" w:rsidRDefault="00A34139" w:rsidP="00AE68D0">
            <w:pPr>
              <w:contextualSpacing/>
              <w:rPr>
                <w:rFonts w:asciiTheme="majorHAnsi" w:hAnsiTheme="majorHAnsi"/>
                <w:sz w:val="22"/>
                <w:szCs w:val="22"/>
              </w:rPr>
            </w:pPr>
          </w:p>
          <w:p w:rsidR="00A34139" w:rsidRPr="008C4D09" w:rsidRDefault="00A34139" w:rsidP="00AE68D0">
            <w:pPr>
              <w:contextualSpacing/>
              <w:rPr>
                <w:rFonts w:asciiTheme="majorHAnsi" w:hAnsiTheme="majorHAnsi"/>
                <w:sz w:val="22"/>
                <w:szCs w:val="22"/>
              </w:rPr>
            </w:pPr>
          </w:p>
          <w:p w:rsidR="00A34139" w:rsidRPr="008C4D09" w:rsidRDefault="00A34139" w:rsidP="00AE68D0">
            <w:pPr>
              <w:contextualSpacing/>
              <w:rPr>
                <w:rFonts w:asciiTheme="majorHAnsi" w:hAnsiTheme="majorHAnsi"/>
                <w:sz w:val="22"/>
                <w:szCs w:val="22"/>
              </w:rPr>
            </w:pPr>
          </w:p>
        </w:tc>
        <w:tc>
          <w:tcPr>
            <w:tcW w:w="2880" w:type="dxa"/>
            <w:shd w:val="clear" w:color="auto" w:fill="E5DFEC" w:themeFill="accent4" w:themeFillTint="33"/>
          </w:tcPr>
          <w:p w:rsidR="00A34139" w:rsidRPr="008C4D09" w:rsidRDefault="00155AAB" w:rsidP="00AE68D0">
            <w:pPr>
              <w:contextualSpacing/>
              <w:rPr>
                <w:rFonts w:asciiTheme="majorHAnsi" w:hAnsiTheme="majorHAnsi"/>
                <w:sz w:val="22"/>
                <w:szCs w:val="22"/>
              </w:rPr>
            </w:pPr>
            <w:hyperlink r:id="rId20" w:history="1">
              <w:r w:rsidR="00A34139" w:rsidRPr="008C4D09">
                <w:rPr>
                  <w:rStyle w:val="Hyperlink"/>
                  <w:rFonts w:asciiTheme="majorHAnsi" w:hAnsiTheme="majorHAnsi"/>
                  <w:sz w:val="22"/>
                  <w:szCs w:val="22"/>
                </w:rPr>
                <w:t>https://www.youtube.com/watch?v=NMTVKb76Nck</w:t>
              </w:r>
            </w:hyperlink>
          </w:p>
          <w:p w:rsidR="00A34139" w:rsidRPr="008C4D09" w:rsidRDefault="00A34139" w:rsidP="00AE68D0">
            <w:pPr>
              <w:contextualSpacing/>
              <w:rPr>
                <w:rFonts w:asciiTheme="majorHAnsi" w:hAnsiTheme="majorHAnsi"/>
                <w:sz w:val="22"/>
                <w:szCs w:val="22"/>
              </w:rPr>
            </w:pPr>
          </w:p>
        </w:tc>
      </w:tr>
      <w:tr w:rsidR="00A34139" w:rsidRPr="008C4D09" w:rsidTr="009B22D7">
        <w:tc>
          <w:tcPr>
            <w:tcW w:w="14310" w:type="dxa"/>
            <w:gridSpan w:val="6"/>
            <w:shd w:val="clear" w:color="auto" w:fill="FABF8F" w:themeFill="accent6" w:themeFillTint="99"/>
          </w:tcPr>
          <w:p w:rsidR="00A34139" w:rsidRPr="00A34139" w:rsidRDefault="00A34139" w:rsidP="007C39FB">
            <w:pPr>
              <w:contextualSpacing/>
              <w:jc w:val="center"/>
              <w:rPr>
                <w:rFonts w:asciiTheme="majorHAnsi" w:hAnsiTheme="majorHAnsi"/>
                <w:b/>
                <w:sz w:val="32"/>
                <w:szCs w:val="32"/>
              </w:rPr>
            </w:pPr>
            <w:r w:rsidRPr="00A34139">
              <w:rPr>
                <w:rFonts w:asciiTheme="majorHAnsi" w:hAnsiTheme="majorHAnsi"/>
                <w:b/>
                <w:sz w:val="32"/>
                <w:szCs w:val="32"/>
              </w:rPr>
              <w:lastRenderedPageBreak/>
              <w:t>MEASUREMENT AND DATA</w:t>
            </w:r>
          </w:p>
        </w:tc>
      </w:tr>
      <w:tr w:rsidR="00A34139" w:rsidRPr="008C4D09" w:rsidTr="00A34139">
        <w:tc>
          <w:tcPr>
            <w:tcW w:w="1980" w:type="dxa"/>
            <w:shd w:val="clear" w:color="auto" w:fill="FABF8F" w:themeFill="accent6" w:themeFillTint="99"/>
          </w:tcPr>
          <w:p w:rsidR="00A34139" w:rsidRPr="000C4C0C" w:rsidRDefault="00A34139" w:rsidP="007C39FB">
            <w:pPr>
              <w:ind w:right="-18"/>
              <w:contextualSpacing/>
              <w:jc w:val="center"/>
              <w:rPr>
                <w:rFonts w:asciiTheme="majorHAnsi" w:hAnsiTheme="majorHAnsi"/>
                <w:b/>
                <w:sz w:val="32"/>
                <w:szCs w:val="32"/>
              </w:rPr>
            </w:pPr>
            <w:r w:rsidRPr="000C4C0C">
              <w:rPr>
                <w:rFonts w:asciiTheme="majorHAnsi" w:hAnsiTheme="majorHAnsi"/>
                <w:b/>
                <w:sz w:val="32"/>
                <w:szCs w:val="32"/>
              </w:rPr>
              <w:t>Parent Notes</w:t>
            </w:r>
          </w:p>
          <w:p w:rsidR="00A34139" w:rsidRPr="008C4D09" w:rsidRDefault="00A34139" w:rsidP="007C39FB">
            <w:pPr>
              <w:contextualSpacing/>
              <w:jc w:val="center"/>
              <w:rPr>
                <w:rFonts w:asciiTheme="majorHAnsi" w:hAnsiTheme="majorHAnsi"/>
                <w:b/>
                <w:sz w:val="22"/>
                <w:szCs w:val="22"/>
              </w:rPr>
            </w:pPr>
            <w:r w:rsidRPr="000C4C0C">
              <w:rPr>
                <w:rFonts w:asciiTheme="majorHAnsi" w:hAnsiTheme="majorHAnsi"/>
                <w:b/>
                <w:sz w:val="20"/>
                <w:szCs w:val="20"/>
              </w:rPr>
              <w:t xml:space="preserve"> </w:t>
            </w:r>
          </w:p>
        </w:tc>
        <w:tc>
          <w:tcPr>
            <w:tcW w:w="1710" w:type="dxa"/>
            <w:shd w:val="clear" w:color="auto" w:fill="FABF8F" w:themeFill="accent6" w:themeFillTint="99"/>
          </w:tcPr>
          <w:p w:rsidR="00A34139" w:rsidRPr="008C4D09" w:rsidRDefault="00A34139" w:rsidP="007C39FB">
            <w:pPr>
              <w:contextualSpacing/>
              <w:jc w:val="center"/>
              <w:rPr>
                <w:rFonts w:asciiTheme="majorHAnsi" w:hAnsiTheme="majorHAnsi"/>
                <w:b/>
                <w:sz w:val="22"/>
                <w:szCs w:val="22"/>
              </w:rPr>
            </w:pPr>
            <w:r w:rsidRPr="000C4C0C">
              <w:rPr>
                <w:rFonts w:asciiTheme="majorHAnsi" w:hAnsiTheme="majorHAnsi"/>
                <w:b/>
                <w:sz w:val="32"/>
                <w:szCs w:val="32"/>
              </w:rPr>
              <w:t>Standard Code</w:t>
            </w:r>
          </w:p>
        </w:tc>
        <w:tc>
          <w:tcPr>
            <w:tcW w:w="1800" w:type="dxa"/>
            <w:shd w:val="clear" w:color="auto" w:fill="FABF8F" w:themeFill="accent6" w:themeFillTint="99"/>
          </w:tcPr>
          <w:p w:rsidR="00A34139" w:rsidRPr="008C4D09" w:rsidRDefault="00A34139" w:rsidP="007C39FB">
            <w:pPr>
              <w:contextualSpacing/>
              <w:jc w:val="center"/>
              <w:rPr>
                <w:rFonts w:asciiTheme="majorHAnsi" w:hAnsiTheme="majorHAnsi"/>
                <w:b/>
                <w:sz w:val="22"/>
                <w:szCs w:val="22"/>
              </w:rPr>
            </w:pPr>
            <w:r w:rsidRPr="000C4C0C">
              <w:rPr>
                <w:rFonts w:asciiTheme="majorHAnsi" w:hAnsiTheme="majorHAnsi"/>
                <w:b/>
                <w:sz w:val="32"/>
                <w:szCs w:val="32"/>
              </w:rPr>
              <w:t>Standard</w:t>
            </w:r>
          </w:p>
        </w:tc>
        <w:tc>
          <w:tcPr>
            <w:tcW w:w="3060" w:type="dxa"/>
            <w:shd w:val="clear" w:color="auto" w:fill="FABF8F" w:themeFill="accent6" w:themeFillTint="99"/>
          </w:tcPr>
          <w:p w:rsidR="00A34139" w:rsidRPr="008C4D09" w:rsidRDefault="00A34139" w:rsidP="007C39FB">
            <w:pPr>
              <w:contextualSpacing/>
              <w:jc w:val="center"/>
              <w:rPr>
                <w:rFonts w:asciiTheme="majorHAnsi" w:hAnsiTheme="majorHAnsi"/>
                <w:b/>
                <w:sz w:val="22"/>
                <w:szCs w:val="22"/>
              </w:rPr>
            </w:pPr>
            <w:r w:rsidRPr="000C4C0C">
              <w:rPr>
                <w:rFonts w:asciiTheme="majorHAnsi" w:hAnsiTheme="majorHAnsi"/>
                <w:b/>
                <w:sz w:val="32"/>
                <w:szCs w:val="32"/>
              </w:rPr>
              <w:t>What does this standard mean?</w:t>
            </w:r>
          </w:p>
        </w:tc>
        <w:tc>
          <w:tcPr>
            <w:tcW w:w="2880" w:type="dxa"/>
            <w:shd w:val="clear" w:color="auto" w:fill="FABF8F" w:themeFill="accent6" w:themeFillTint="99"/>
          </w:tcPr>
          <w:p w:rsidR="00A34139" w:rsidRPr="008C4D09" w:rsidRDefault="00A34139" w:rsidP="007C39FB">
            <w:pPr>
              <w:contextualSpacing/>
              <w:jc w:val="center"/>
              <w:rPr>
                <w:rFonts w:asciiTheme="majorHAnsi" w:hAnsiTheme="majorHAnsi"/>
                <w:b/>
                <w:sz w:val="22"/>
                <w:szCs w:val="22"/>
              </w:rPr>
            </w:pPr>
            <w:r w:rsidRPr="000C4C0C">
              <w:rPr>
                <w:rFonts w:asciiTheme="majorHAnsi" w:hAnsiTheme="majorHAnsi"/>
                <w:b/>
                <w:sz w:val="32"/>
                <w:szCs w:val="32"/>
              </w:rPr>
              <w:t>What can I do at home?</w:t>
            </w:r>
          </w:p>
        </w:tc>
        <w:tc>
          <w:tcPr>
            <w:tcW w:w="2880" w:type="dxa"/>
            <w:shd w:val="clear" w:color="auto" w:fill="FABF8F" w:themeFill="accent6" w:themeFillTint="99"/>
          </w:tcPr>
          <w:p w:rsidR="00A34139" w:rsidRDefault="00A34139" w:rsidP="007C39FB">
            <w:pPr>
              <w:contextualSpacing/>
              <w:jc w:val="center"/>
              <w:rPr>
                <w:rFonts w:asciiTheme="majorHAnsi" w:hAnsiTheme="majorHAnsi"/>
                <w:b/>
                <w:sz w:val="32"/>
                <w:szCs w:val="32"/>
              </w:rPr>
            </w:pPr>
            <w:r w:rsidRPr="000C4C0C">
              <w:rPr>
                <w:rFonts w:asciiTheme="majorHAnsi" w:hAnsiTheme="majorHAnsi"/>
                <w:b/>
                <w:sz w:val="32"/>
                <w:szCs w:val="32"/>
              </w:rPr>
              <w:t>Resources</w:t>
            </w:r>
          </w:p>
          <w:p w:rsidR="00A34139" w:rsidRPr="008C4D09" w:rsidRDefault="00A34139" w:rsidP="007C39FB">
            <w:pPr>
              <w:contextualSpacing/>
              <w:jc w:val="center"/>
              <w:rPr>
                <w:rFonts w:asciiTheme="majorHAnsi" w:hAnsiTheme="majorHAnsi"/>
                <w:b/>
                <w:sz w:val="22"/>
                <w:szCs w:val="22"/>
              </w:rPr>
            </w:pPr>
          </w:p>
        </w:tc>
      </w:tr>
      <w:tr w:rsidR="00A34139" w:rsidRPr="008C4D09" w:rsidTr="00A34139">
        <w:tc>
          <w:tcPr>
            <w:tcW w:w="1980" w:type="dxa"/>
            <w:shd w:val="clear" w:color="auto" w:fill="FDE9D9" w:themeFill="accent6" w:themeFillTint="33"/>
          </w:tcPr>
          <w:p w:rsidR="00A34139" w:rsidRPr="008C4D09" w:rsidRDefault="00A34139" w:rsidP="007C39FB">
            <w:pPr>
              <w:contextualSpacing/>
              <w:rPr>
                <w:rFonts w:asciiTheme="majorHAnsi" w:hAnsiTheme="majorHAnsi"/>
                <w:sz w:val="22"/>
                <w:szCs w:val="22"/>
              </w:rPr>
            </w:pPr>
          </w:p>
        </w:tc>
        <w:tc>
          <w:tcPr>
            <w:tcW w:w="1710" w:type="dxa"/>
            <w:shd w:val="clear" w:color="auto" w:fill="FDE9D9" w:themeFill="accent6" w:themeFillTint="33"/>
          </w:tcPr>
          <w:p w:rsidR="00A34139" w:rsidRPr="008C4D09" w:rsidRDefault="00A34139" w:rsidP="007C39FB">
            <w:pPr>
              <w:contextualSpacing/>
              <w:rPr>
                <w:rFonts w:asciiTheme="majorHAnsi" w:hAnsiTheme="majorHAnsi"/>
                <w:sz w:val="22"/>
                <w:szCs w:val="22"/>
              </w:rPr>
            </w:pPr>
            <w:r w:rsidRPr="008C4D09">
              <w:rPr>
                <w:rFonts w:asciiTheme="majorHAnsi" w:hAnsiTheme="majorHAnsi"/>
                <w:sz w:val="22"/>
                <w:szCs w:val="22"/>
              </w:rPr>
              <w:t>Measurement and Data Grade 3 Standard 1 (3.MD.1)</w:t>
            </w:r>
          </w:p>
        </w:tc>
        <w:tc>
          <w:tcPr>
            <w:tcW w:w="1800" w:type="dxa"/>
            <w:shd w:val="clear" w:color="auto" w:fill="FDE9D9" w:themeFill="accent6" w:themeFillTint="33"/>
          </w:tcPr>
          <w:p w:rsidR="00A34139" w:rsidRPr="008C4D09" w:rsidRDefault="00A34139" w:rsidP="007C39FB">
            <w:pPr>
              <w:contextualSpacing/>
              <w:rPr>
                <w:rFonts w:asciiTheme="majorHAnsi" w:hAnsiTheme="majorHAnsi"/>
                <w:sz w:val="22"/>
                <w:szCs w:val="22"/>
              </w:rPr>
            </w:pPr>
            <w:r w:rsidRPr="008C4D09">
              <w:rPr>
                <w:rFonts w:asciiTheme="majorHAnsi" w:hAnsiTheme="majorHAnsi"/>
                <w:sz w:val="22"/>
                <w:szCs w:val="22"/>
              </w:rPr>
              <w:t>Tell time to the nearest minute and measure time intervals in minutes. Solve word problems using addition and subtraction of time intervals in minutes</w:t>
            </w:r>
          </w:p>
        </w:tc>
        <w:tc>
          <w:tcPr>
            <w:tcW w:w="3060" w:type="dxa"/>
            <w:shd w:val="clear" w:color="auto" w:fill="FDE9D9" w:themeFill="accent6" w:themeFillTint="33"/>
          </w:tcPr>
          <w:p w:rsidR="00A34139" w:rsidRPr="008C4D09" w:rsidRDefault="00A34139" w:rsidP="007C39FB">
            <w:pPr>
              <w:contextualSpacing/>
              <w:rPr>
                <w:rFonts w:asciiTheme="majorHAnsi" w:hAnsiTheme="majorHAnsi"/>
                <w:sz w:val="22"/>
                <w:szCs w:val="22"/>
              </w:rPr>
            </w:pPr>
            <w:r w:rsidRPr="008C4D09">
              <w:rPr>
                <w:rFonts w:asciiTheme="majorHAnsi" w:hAnsiTheme="majorHAnsi"/>
                <w:sz w:val="22"/>
                <w:szCs w:val="22"/>
              </w:rPr>
              <w:t>Students  should be able to read an analog clock and measure time to the nearest minute</w:t>
            </w:r>
          </w:p>
        </w:tc>
        <w:tc>
          <w:tcPr>
            <w:tcW w:w="2880" w:type="dxa"/>
            <w:shd w:val="clear" w:color="auto" w:fill="FDE9D9" w:themeFill="accent6" w:themeFillTint="33"/>
          </w:tcPr>
          <w:p w:rsidR="00A34139" w:rsidRPr="008C4D09" w:rsidRDefault="00A34139" w:rsidP="007C39FB">
            <w:pPr>
              <w:contextualSpacing/>
              <w:rPr>
                <w:rFonts w:asciiTheme="majorHAnsi" w:hAnsiTheme="majorHAnsi"/>
                <w:sz w:val="22"/>
                <w:szCs w:val="22"/>
              </w:rPr>
            </w:pPr>
            <w:r>
              <w:rPr>
                <w:rFonts w:asciiTheme="majorHAnsi" w:hAnsiTheme="majorHAnsi"/>
                <w:sz w:val="22"/>
                <w:szCs w:val="22"/>
              </w:rPr>
              <w:t>Ask your child t</w:t>
            </w:r>
            <w:r w:rsidRPr="008C4D09">
              <w:rPr>
                <w:rFonts w:asciiTheme="majorHAnsi" w:hAnsiTheme="majorHAnsi"/>
                <w:sz w:val="22"/>
                <w:szCs w:val="22"/>
              </w:rPr>
              <w:t>o write the time and help him learn how to add and subtract minutes and hours</w:t>
            </w:r>
          </w:p>
        </w:tc>
        <w:tc>
          <w:tcPr>
            <w:tcW w:w="2880" w:type="dxa"/>
            <w:shd w:val="clear" w:color="auto" w:fill="FDE9D9" w:themeFill="accent6" w:themeFillTint="33"/>
          </w:tcPr>
          <w:p w:rsidR="00A34139" w:rsidRPr="008C4D09" w:rsidRDefault="00155AAB" w:rsidP="007C39FB">
            <w:pPr>
              <w:contextualSpacing/>
              <w:rPr>
                <w:rFonts w:asciiTheme="majorHAnsi" w:hAnsiTheme="majorHAnsi"/>
                <w:sz w:val="22"/>
                <w:szCs w:val="22"/>
              </w:rPr>
            </w:pPr>
            <w:hyperlink r:id="rId21" w:history="1">
              <w:r w:rsidR="00A34139" w:rsidRPr="008C4D09">
                <w:rPr>
                  <w:rStyle w:val="Hyperlink"/>
                  <w:rFonts w:asciiTheme="majorHAnsi" w:hAnsiTheme="majorHAnsi"/>
                  <w:sz w:val="22"/>
                  <w:szCs w:val="22"/>
                </w:rPr>
                <w:t>https://www.youtube.com/watch?v=iBTW4JFw-Rs</w:t>
              </w:r>
            </w:hyperlink>
          </w:p>
          <w:p w:rsidR="00A34139" w:rsidRPr="008C4D09" w:rsidRDefault="00A34139" w:rsidP="007C39FB">
            <w:pPr>
              <w:contextualSpacing/>
              <w:rPr>
                <w:rFonts w:asciiTheme="majorHAnsi" w:hAnsiTheme="majorHAnsi"/>
                <w:sz w:val="22"/>
                <w:szCs w:val="22"/>
              </w:rPr>
            </w:pPr>
          </w:p>
        </w:tc>
      </w:tr>
      <w:tr w:rsidR="00A34139" w:rsidRPr="008C4D09" w:rsidTr="00A34139">
        <w:tc>
          <w:tcPr>
            <w:tcW w:w="1980" w:type="dxa"/>
            <w:shd w:val="clear" w:color="auto" w:fill="FDE9D9" w:themeFill="accent6" w:themeFillTint="33"/>
          </w:tcPr>
          <w:p w:rsidR="00A34139" w:rsidRPr="008C4D09" w:rsidRDefault="00A34139" w:rsidP="007C39FB">
            <w:pPr>
              <w:contextualSpacing/>
              <w:rPr>
                <w:rFonts w:asciiTheme="majorHAnsi" w:hAnsiTheme="majorHAnsi"/>
                <w:sz w:val="22"/>
                <w:szCs w:val="22"/>
              </w:rPr>
            </w:pPr>
          </w:p>
        </w:tc>
        <w:tc>
          <w:tcPr>
            <w:tcW w:w="1710" w:type="dxa"/>
            <w:shd w:val="clear" w:color="auto" w:fill="FDE9D9" w:themeFill="accent6" w:themeFillTint="33"/>
          </w:tcPr>
          <w:p w:rsidR="00A34139" w:rsidRPr="008C4D09" w:rsidRDefault="00A34139" w:rsidP="007C39FB">
            <w:pPr>
              <w:contextualSpacing/>
              <w:rPr>
                <w:rFonts w:asciiTheme="majorHAnsi" w:hAnsiTheme="majorHAnsi"/>
                <w:sz w:val="22"/>
                <w:szCs w:val="22"/>
              </w:rPr>
            </w:pPr>
            <w:r w:rsidRPr="008C4D09">
              <w:rPr>
                <w:rFonts w:asciiTheme="majorHAnsi" w:hAnsiTheme="majorHAnsi"/>
                <w:sz w:val="22"/>
                <w:szCs w:val="22"/>
              </w:rPr>
              <w:t>Measurement and Data Grade 3 Standard 2 (3.MD.2)</w:t>
            </w:r>
          </w:p>
        </w:tc>
        <w:tc>
          <w:tcPr>
            <w:tcW w:w="1800" w:type="dxa"/>
            <w:shd w:val="clear" w:color="auto" w:fill="FDE9D9" w:themeFill="accent6" w:themeFillTint="33"/>
          </w:tcPr>
          <w:p w:rsidR="00A34139" w:rsidRPr="008C4D09" w:rsidRDefault="00A34139" w:rsidP="007C39FB">
            <w:pPr>
              <w:contextualSpacing/>
              <w:rPr>
                <w:rFonts w:asciiTheme="majorHAnsi" w:hAnsiTheme="majorHAnsi"/>
                <w:sz w:val="22"/>
                <w:szCs w:val="22"/>
              </w:rPr>
            </w:pPr>
            <w:r w:rsidRPr="008C4D09">
              <w:rPr>
                <w:rFonts w:asciiTheme="majorHAnsi" w:hAnsiTheme="majorHAnsi"/>
                <w:sz w:val="22"/>
                <w:szCs w:val="22"/>
              </w:rPr>
              <w:t>Measure and estimate liquid volumes and masses of objects using standard units as well as  grams, kilograms, and liters</w:t>
            </w:r>
          </w:p>
        </w:tc>
        <w:tc>
          <w:tcPr>
            <w:tcW w:w="3060" w:type="dxa"/>
            <w:shd w:val="clear" w:color="auto" w:fill="FDE9D9" w:themeFill="accent6" w:themeFillTint="33"/>
          </w:tcPr>
          <w:p w:rsidR="00A34139" w:rsidRPr="008C4D09" w:rsidRDefault="00A34139" w:rsidP="007C39FB">
            <w:pPr>
              <w:contextualSpacing/>
              <w:rPr>
                <w:rFonts w:asciiTheme="majorHAnsi" w:hAnsiTheme="majorHAnsi"/>
                <w:sz w:val="22"/>
                <w:szCs w:val="22"/>
              </w:rPr>
            </w:pPr>
            <w:r w:rsidRPr="008C4D09">
              <w:rPr>
                <w:rFonts w:asciiTheme="majorHAnsi" w:hAnsiTheme="majorHAnsi"/>
                <w:sz w:val="22"/>
                <w:szCs w:val="22"/>
              </w:rPr>
              <w:t>Students should be able to estimate and measure volume using standard and metric units of measurement</w:t>
            </w:r>
          </w:p>
        </w:tc>
        <w:tc>
          <w:tcPr>
            <w:tcW w:w="2880" w:type="dxa"/>
            <w:shd w:val="clear" w:color="auto" w:fill="FDE9D9" w:themeFill="accent6" w:themeFillTint="33"/>
          </w:tcPr>
          <w:p w:rsidR="00A34139" w:rsidRDefault="00A34139" w:rsidP="007C39FB">
            <w:pPr>
              <w:contextualSpacing/>
              <w:rPr>
                <w:rFonts w:asciiTheme="majorHAnsi" w:hAnsiTheme="majorHAnsi"/>
                <w:sz w:val="22"/>
                <w:szCs w:val="22"/>
              </w:rPr>
            </w:pPr>
            <w:r>
              <w:rPr>
                <w:rFonts w:asciiTheme="majorHAnsi" w:hAnsiTheme="majorHAnsi"/>
                <w:sz w:val="22"/>
                <w:szCs w:val="22"/>
              </w:rPr>
              <w:t>Ask your child…</w:t>
            </w:r>
          </w:p>
          <w:p w:rsidR="00A34139" w:rsidRDefault="00A34139" w:rsidP="007C39FB">
            <w:pPr>
              <w:contextualSpacing/>
              <w:rPr>
                <w:rFonts w:asciiTheme="majorHAnsi" w:hAnsiTheme="majorHAnsi"/>
                <w:sz w:val="22"/>
                <w:szCs w:val="22"/>
              </w:rPr>
            </w:pPr>
          </w:p>
          <w:p w:rsidR="00A34139" w:rsidRDefault="00A34139" w:rsidP="007C39FB">
            <w:pPr>
              <w:contextualSpacing/>
              <w:rPr>
                <w:rFonts w:asciiTheme="majorHAnsi" w:hAnsiTheme="majorHAnsi"/>
                <w:sz w:val="22"/>
                <w:szCs w:val="22"/>
              </w:rPr>
            </w:pPr>
            <w:r>
              <w:rPr>
                <w:rFonts w:asciiTheme="majorHAnsi" w:hAnsiTheme="majorHAnsi"/>
                <w:sz w:val="22"/>
                <w:szCs w:val="22"/>
              </w:rPr>
              <w:t>t</w:t>
            </w:r>
            <w:r w:rsidRPr="008C4D09">
              <w:rPr>
                <w:rFonts w:asciiTheme="majorHAnsi" w:hAnsiTheme="majorHAnsi"/>
                <w:sz w:val="22"/>
                <w:szCs w:val="22"/>
              </w:rPr>
              <w:t>o use a beaker or  measuring cup to tell you ho</w:t>
            </w:r>
            <w:r>
              <w:rPr>
                <w:rFonts w:asciiTheme="majorHAnsi" w:hAnsiTheme="majorHAnsi"/>
                <w:sz w:val="22"/>
                <w:szCs w:val="22"/>
              </w:rPr>
              <w:t>w many liters can fill a pail.</w:t>
            </w:r>
          </w:p>
          <w:p w:rsidR="00A34139" w:rsidRDefault="00A34139" w:rsidP="007C39FB">
            <w:pPr>
              <w:contextualSpacing/>
              <w:rPr>
                <w:rFonts w:asciiTheme="majorHAnsi" w:hAnsiTheme="majorHAnsi"/>
                <w:sz w:val="22"/>
                <w:szCs w:val="22"/>
              </w:rPr>
            </w:pPr>
          </w:p>
          <w:p w:rsidR="00A34139" w:rsidRPr="008C4D09" w:rsidRDefault="00A34139" w:rsidP="007C39FB">
            <w:pPr>
              <w:contextualSpacing/>
              <w:rPr>
                <w:rFonts w:asciiTheme="majorHAnsi" w:hAnsiTheme="majorHAnsi"/>
                <w:sz w:val="22"/>
                <w:szCs w:val="22"/>
              </w:rPr>
            </w:pPr>
            <w:r w:rsidRPr="008C4D09">
              <w:rPr>
                <w:rFonts w:asciiTheme="majorHAnsi" w:hAnsiTheme="majorHAnsi"/>
                <w:sz w:val="22"/>
                <w:szCs w:val="22"/>
              </w:rPr>
              <w:t>how to use and measure mass with a scale.</w:t>
            </w:r>
          </w:p>
        </w:tc>
        <w:tc>
          <w:tcPr>
            <w:tcW w:w="2880" w:type="dxa"/>
            <w:shd w:val="clear" w:color="auto" w:fill="FDE9D9" w:themeFill="accent6" w:themeFillTint="33"/>
          </w:tcPr>
          <w:p w:rsidR="00A34139" w:rsidRPr="008C4D09" w:rsidRDefault="00155AAB" w:rsidP="007C39FB">
            <w:pPr>
              <w:contextualSpacing/>
              <w:rPr>
                <w:rFonts w:asciiTheme="majorHAnsi" w:hAnsiTheme="majorHAnsi"/>
                <w:sz w:val="22"/>
                <w:szCs w:val="22"/>
              </w:rPr>
            </w:pPr>
            <w:hyperlink r:id="rId22" w:history="1">
              <w:r w:rsidR="00A34139" w:rsidRPr="008C4D09">
                <w:rPr>
                  <w:rStyle w:val="Hyperlink"/>
                  <w:rFonts w:asciiTheme="majorHAnsi" w:hAnsiTheme="majorHAnsi"/>
                  <w:sz w:val="22"/>
                  <w:szCs w:val="22"/>
                </w:rPr>
                <w:t>https://www.youtube.com/watch?v=nACP1VPNfo4</w:t>
              </w:r>
            </w:hyperlink>
          </w:p>
          <w:p w:rsidR="00A34139" w:rsidRPr="008C4D09" w:rsidRDefault="00155AAB" w:rsidP="007C39FB">
            <w:pPr>
              <w:contextualSpacing/>
              <w:rPr>
                <w:rFonts w:asciiTheme="majorHAnsi" w:hAnsiTheme="majorHAnsi"/>
                <w:sz w:val="22"/>
                <w:szCs w:val="22"/>
              </w:rPr>
            </w:pPr>
            <w:hyperlink r:id="rId23" w:history="1">
              <w:r w:rsidR="00A34139" w:rsidRPr="008C4D09">
                <w:rPr>
                  <w:rStyle w:val="Hyperlink"/>
                  <w:rFonts w:asciiTheme="majorHAnsi" w:hAnsiTheme="majorHAnsi"/>
                  <w:sz w:val="22"/>
                  <w:szCs w:val="22"/>
                </w:rPr>
                <w:t>https://www.youtube.com/watch?v=bXzdqI-tjW8</w:t>
              </w:r>
            </w:hyperlink>
          </w:p>
          <w:p w:rsidR="00A34139" w:rsidRPr="008C4D09" w:rsidRDefault="00A34139" w:rsidP="007C39FB">
            <w:pPr>
              <w:contextualSpacing/>
              <w:rPr>
                <w:rFonts w:asciiTheme="majorHAnsi" w:hAnsiTheme="majorHAnsi"/>
                <w:sz w:val="22"/>
                <w:szCs w:val="22"/>
              </w:rPr>
            </w:pPr>
          </w:p>
        </w:tc>
      </w:tr>
      <w:tr w:rsidR="00A34139" w:rsidRPr="008C4D09" w:rsidTr="00A34139">
        <w:tc>
          <w:tcPr>
            <w:tcW w:w="1980" w:type="dxa"/>
            <w:shd w:val="clear" w:color="auto" w:fill="FDE9D9" w:themeFill="accent6" w:themeFillTint="33"/>
          </w:tcPr>
          <w:p w:rsidR="00A34139" w:rsidRPr="008C4D09" w:rsidRDefault="00A34139" w:rsidP="007C39FB">
            <w:pPr>
              <w:contextualSpacing/>
              <w:rPr>
                <w:rFonts w:asciiTheme="majorHAnsi" w:hAnsiTheme="majorHAnsi"/>
                <w:sz w:val="22"/>
                <w:szCs w:val="22"/>
              </w:rPr>
            </w:pPr>
          </w:p>
        </w:tc>
        <w:tc>
          <w:tcPr>
            <w:tcW w:w="1710" w:type="dxa"/>
            <w:shd w:val="clear" w:color="auto" w:fill="FDE9D9" w:themeFill="accent6" w:themeFillTint="33"/>
          </w:tcPr>
          <w:p w:rsidR="00A34139" w:rsidRPr="008C4D09" w:rsidRDefault="00A34139" w:rsidP="007C39FB">
            <w:pPr>
              <w:contextualSpacing/>
              <w:rPr>
                <w:rFonts w:asciiTheme="majorHAnsi" w:hAnsiTheme="majorHAnsi"/>
                <w:sz w:val="22"/>
                <w:szCs w:val="22"/>
              </w:rPr>
            </w:pPr>
            <w:r w:rsidRPr="008C4D09">
              <w:rPr>
                <w:rFonts w:asciiTheme="majorHAnsi" w:hAnsiTheme="majorHAnsi"/>
                <w:sz w:val="22"/>
                <w:szCs w:val="22"/>
              </w:rPr>
              <w:t>Measurement and Data Grade 3 Standard 3</w:t>
            </w:r>
          </w:p>
          <w:p w:rsidR="00A34139" w:rsidRPr="008C4D09" w:rsidRDefault="00A34139" w:rsidP="007C39FB">
            <w:pPr>
              <w:contextualSpacing/>
              <w:rPr>
                <w:rFonts w:asciiTheme="majorHAnsi" w:hAnsiTheme="majorHAnsi"/>
                <w:sz w:val="22"/>
                <w:szCs w:val="22"/>
              </w:rPr>
            </w:pPr>
            <w:r w:rsidRPr="008C4D09">
              <w:rPr>
                <w:rFonts w:asciiTheme="majorHAnsi" w:hAnsiTheme="majorHAnsi"/>
                <w:sz w:val="22"/>
                <w:szCs w:val="22"/>
              </w:rPr>
              <w:t xml:space="preserve">(3.MD.3) </w:t>
            </w:r>
          </w:p>
        </w:tc>
        <w:tc>
          <w:tcPr>
            <w:tcW w:w="1800" w:type="dxa"/>
            <w:shd w:val="clear" w:color="auto" w:fill="FDE9D9" w:themeFill="accent6" w:themeFillTint="33"/>
          </w:tcPr>
          <w:p w:rsidR="00A34139" w:rsidRPr="008C4D09" w:rsidRDefault="00A34139" w:rsidP="007C39FB">
            <w:pPr>
              <w:contextualSpacing/>
              <w:rPr>
                <w:rFonts w:asciiTheme="majorHAnsi" w:hAnsiTheme="majorHAnsi"/>
                <w:sz w:val="22"/>
                <w:szCs w:val="22"/>
              </w:rPr>
            </w:pPr>
            <w:r w:rsidRPr="008C4D09">
              <w:rPr>
                <w:rFonts w:asciiTheme="majorHAnsi" w:hAnsiTheme="majorHAnsi"/>
                <w:sz w:val="22"/>
                <w:szCs w:val="22"/>
              </w:rPr>
              <w:t>Draw a scaled picture graph and scaled bar graph to represent a data set with several categories.</w:t>
            </w:r>
          </w:p>
        </w:tc>
        <w:tc>
          <w:tcPr>
            <w:tcW w:w="3060" w:type="dxa"/>
            <w:shd w:val="clear" w:color="auto" w:fill="FDE9D9" w:themeFill="accent6" w:themeFillTint="33"/>
          </w:tcPr>
          <w:p w:rsidR="00A34139" w:rsidRPr="008C4D09" w:rsidRDefault="00A34139" w:rsidP="007C39FB">
            <w:pPr>
              <w:contextualSpacing/>
              <w:rPr>
                <w:rFonts w:asciiTheme="majorHAnsi" w:hAnsiTheme="majorHAnsi"/>
                <w:sz w:val="22"/>
                <w:szCs w:val="22"/>
              </w:rPr>
            </w:pPr>
            <w:r w:rsidRPr="008C4D09">
              <w:rPr>
                <w:rFonts w:asciiTheme="majorHAnsi" w:hAnsiTheme="majorHAnsi"/>
                <w:sz w:val="22"/>
                <w:szCs w:val="22"/>
              </w:rPr>
              <w:t>Students should create and read a scaled picture graph and bar graph and a scaled line graph.</w:t>
            </w:r>
          </w:p>
        </w:tc>
        <w:tc>
          <w:tcPr>
            <w:tcW w:w="2880" w:type="dxa"/>
            <w:shd w:val="clear" w:color="auto" w:fill="FDE9D9" w:themeFill="accent6" w:themeFillTint="33"/>
          </w:tcPr>
          <w:p w:rsidR="00A34139" w:rsidRPr="008C4D09" w:rsidRDefault="00A34139" w:rsidP="007C39FB">
            <w:pPr>
              <w:contextualSpacing/>
              <w:rPr>
                <w:rFonts w:asciiTheme="majorHAnsi" w:hAnsiTheme="majorHAnsi"/>
                <w:sz w:val="22"/>
                <w:szCs w:val="22"/>
              </w:rPr>
            </w:pPr>
            <w:r>
              <w:rPr>
                <w:rFonts w:asciiTheme="majorHAnsi" w:hAnsiTheme="majorHAnsi"/>
                <w:sz w:val="22"/>
                <w:szCs w:val="22"/>
              </w:rPr>
              <w:t xml:space="preserve">Ask your child </w:t>
            </w:r>
            <w:r w:rsidRPr="008C4D09">
              <w:rPr>
                <w:rFonts w:asciiTheme="majorHAnsi" w:hAnsiTheme="majorHAnsi"/>
                <w:sz w:val="22"/>
                <w:szCs w:val="22"/>
              </w:rPr>
              <w:t xml:space="preserve">to use items you have on hand such as </w:t>
            </w:r>
            <w:r>
              <w:rPr>
                <w:rFonts w:asciiTheme="majorHAnsi" w:hAnsiTheme="majorHAnsi"/>
                <w:sz w:val="22"/>
                <w:szCs w:val="22"/>
              </w:rPr>
              <w:t xml:space="preserve">different colored M&amp;M’s </w:t>
            </w:r>
            <w:r w:rsidRPr="008C4D09">
              <w:rPr>
                <w:rFonts w:asciiTheme="majorHAnsi" w:hAnsiTheme="majorHAnsi"/>
                <w:sz w:val="22"/>
                <w:szCs w:val="22"/>
              </w:rPr>
              <w:t>to create a graph.</w:t>
            </w:r>
          </w:p>
        </w:tc>
        <w:tc>
          <w:tcPr>
            <w:tcW w:w="2880" w:type="dxa"/>
            <w:shd w:val="clear" w:color="auto" w:fill="FDE9D9" w:themeFill="accent6" w:themeFillTint="33"/>
          </w:tcPr>
          <w:p w:rsidR="00A34139" w:rsidRPr="008C4D09" w:rsidRDefault="00155AAB" w:rsidP="007C39FB">
            <w:pPr>
              <w:contextualSpacing/>
              <w:rPr>
                <w:rFonts w:asciiTheme="majorHAnsi" w:hAnsiTheme="majorHAnsi"/>
                <w:sz w:val="22"/>
                <w:szCs w:val="22"/>
              </w:rPr>
            </w:pPr>
            <w:hyperlink r:id="rId24" w:history="1">
              <w:r w:rsidR="00A34139" w:rsidRPr="008C4D09">
                <w:rPr>
                  <w:rStyle w:val="Hyperlink"/>
                  <w:rFonts w:asciiTheme="majorHAnsi" w:hAnsiTheme="majorHAnsi"/>
                  <w:sz w:val="22"/>
                  <w:szCs w:val="22"/>
                </w:rPr>
                <w:t>https://www.youtube.com/watch?v=JASx18I_6BY</w:t>
              </w:r>
            </w:hyperlink>
          </w:p>
          <w:p w:rsidR="00A34139" w:rsidRPr="008C4D09" w:rsidRDefault="00A34139" w:rsidP="007C39FB">
            <w:pPr>
              <w:contextualSpacing/>
              <w:rPr>
                <w:rFonts w:asciiTheme="majorHAnsi" w:hAnsiTheme="majorHAnsi"/>
                <w:sz w:val="22"/>
                <w:szCs w:val="22"/>
              </w:rPr>
            </w:pPr>
          </w:p>
        </w:tc>
      </w:tr>
      <w:tr w:rsidR="00A34139" w:rsidRPr="008C4D09" w:rsidTr="00A34139">
        <w:tc>
          <w:tcPr>
            <w:tcW w:w="1980" w:type="dxa"/>
            <w:shd w:val="clear" w:color="auto" w:fill="FDE9D9" w:themeFill="accent6" w:themeFillTint="33"/>
          </w:tcPr>
          <w:p w:rsidR="00A34139" w:rsidRPr="008C4D09" w:rsidRDefault="00A34139" w:rsidP="007C39FB">
            <w:pPr>
              <w:contextualSpacing/>
              <w:rPr>
                <w:rFonts w:asciiTheme="majorHAnsi" w:hAnsiTheme="majorHAnsi"/>
                <w:sz w:val="22"/>
                <w:szCs w:val="22"/>
              </w:rPr>
            </w:pPr>
          </w:p>
        </w:tc>
        <w:tc>
          <w:tcPr>
            <w:tcW w:w="1710" w:type="dxa"/>
            <w:shd w:val="clear" w:color="auto" w:fill="FDE9D9" w:themeFill="accent6" w:themeFillTint="33"/>
          </w:tcPr>
          <w:p w:rsidR="00A34139" w:rsidRPr="008C4D09" w:rsidRDefault="00A34139" w:rsidP="007C39FB">
            <w:pPr>
              <w:contextualSpacing/>
              <w:rPr>
                <w:rFonts w:asciiTheme="majorHAnsi" w:hAnsiTheme="majorHAnsi"/>
                <w:sz w:val="22"/>
                <w:szCs w:val="22"/>
              </w:rPr>
            </w:pPr>
            <w:r w:rsidRPr="008C4D09">
              <w:rPr>
                <w:rFonts w:asciiTheme="majorHAnsi" w:hAnsiTheme="majorHAnsi"/>
                <w:sz w:val="22"/>
                <w:szCs w:val="22"/>
              </w:rPr>
              <w:t>Measurement and Data Grade 3 Standard 4</w:t>
            </w:r>
          </w:p>
          <w:p w:rsidR="00A34139" w:rsidRPr="008C4D09" w:rsidRDefault="00A34139" w:rsidP="007C39FB">
            <w:pPr>
              <w:contextualSpacing/>
              <w:rPr>
                <w:rFonts w:asciiTheme="majorHAnsi" w:hAnsiTheme="majorHAnsi"/>
                <w:sz w:val="22"/>
                <w:szCs w:val="22"/>
              </w:rPr>
            </w:pPr>
            <w:r w:rsidRPr="008C4D09">
              <w:rPr>
                <w:rFonts w:asciiTheme="majorHAnsi" w:hAnsiTheme="majorHAnsi"/>
                <w:sz w:val="22"/>
                <w:szCs w:val="22"/>
              </w:rPr>
              <w:t>(3.MD.4)</w:t>
            </w:r>
          </w:p>
        </w:tc>
        <w:tc>
          <w:tcPr>
            <w:tcW w:w="1800" w:type="dxa"/>
            <w:shd w:val="clear" w:color="auto" w:fill="FDE9D9" w:themeFill="accent6" w:themeFillTint="33"/>
          </w:tcPr>
          <w:p w:rsidR="00A34139" w:rsidRDefault="00A34139" w:rsidP="007C39FB">
            <w:pPr>
              <w:contextualSpacing/>
              <w:rPr>
                <w:rFonts w:asciiTheme="majorHAnsi" w:hAnsiTheme="majorHAnsi"/>
                <w:sz w:val="22"/>
                <w:szCs w:val="22"/>
              </w:rPr>
            </w:pPr>
            <w:r w:rsidRPr="008C4D09">
              <w:rPr>
                <w:rFonts w:asciiTheme="majorHAnsi" w:hAnsiTheme="majorHAnsi"/>
                <w:sz w:val="22"/>
                <w:szCs w:val="22"/>
              </w:rPr>
              <w:t>Generate measurement data by measuring lengths using rulers marked with halves and fourths of an inch.</w:t>
            </w:r>
          </w:p>
          <w:p w:rsidR="00A34139" w:rsidRPr="008C4D09" w:rsidRDefault="00A34139" w:rsidP="007C39FB">
            <w:pPr>
              <w:contextualSpacing/>
              <w:rPr>
                <w:rFonts w:asciiTheme="majorHAnsi" w:hAnsiTheme="majorHAnsi"/>
                <w:sz w:val="22"/>
                <w:szCs w:val="22"/>
              </w:rPr>
            </w:pPr>
          </w:p>
        </w:tc>
        <w:tc>
          <w:tcPr>
            <w:tcW w:w="3060" w:type="dxa"/>
            <w:shd w:val="clear" w:color="auto" w:fill="FDE9D9" w:themeFill="accent6" w:themeFillTint="33"/>
          </w:tcPr>
          <w:p w:rsidR="00A34139" w:rsidRPr="008C4D09" w:rsidRDefault="00A34139" w:rsidP="007C39FB">
            <w:pPr>
              <w:contextualSpacing/>
              <w:rPr>
                <w:rFonts w:asciiTheme="majorHAnsi" w:hAnsiTheme="majorHAnsi"/>
                <w:sz w:val="22"/>
                <w:szCs w:val="22"/>
              </w:rPr>
            </w:pPr>
            <w:r w:rsidRPr="008C4D09">
              <w:rPr>
                <w:rFonts w:asciiTheme="majorHAnsi" w:hAnsiTheme="majorHAnsi"/>
                <w:sz w:val="22"/>
                <w:szCs w:val="22"/>
              </w:rPr>
              <w:t>Students should be able to measure whole numbers and fractions on a ruler.</w:t>
            </w:r>
          </w:p>
        </w:tc>
        <w:tc>
          <w:tcPr>
            <w:tcW w:w="2880" w:type="dxa"/>
            <w:shd w:val="clear" w:color="auto" w:fill="FDE9D9" w:themeFill="accent6" w:themeFillTint="33"/>
          </w:tcPr>
          <w:p w:rsidR="00A34139" w:rsidRPr="008C4D09" w:rsidRDefault="00A34139" w:rsidP="007C39FB">
            <w:pPr>
              <w:contextualSpacing/>
              <w:rPr>
                <w:rFonts w:asciiTheme="majorHAnsi" w:hAnsiTheme="majorHAnsi"/>
                <w:sz w:val="22"/>
                <w:szCs w:val="22"/>
              </w:rPr>
            </w:pPr>
            <w:r>
              <w:rPr>
                <w:rFonts w:asciiTheme="majorHAnsi" w:hAnsiTheme="majorHAnsi"/>
                <w:sz w:val="22"/>
                <w:szCs w:val="22"/>
              </w:rPr>
              <w:t>Ask your child t</w:t>
            </w:r>
            <w:r w:rsidRPr="008C4D09">
              <w:rPr>
                <w:rFonts w:asciiTheme="majorHAnsi" w:hAnsiTheme="majorHAnsi"/>
                <w:sz w:val="22"/>
                <w:szCs w:val="22"/>
              </w:rPr>
              <w:t>o measure various objects. Help him to place these measurements on a number line</w:t>
            </w:r>
          </w:p>
        </w:tc>
        <w:tc>
          <w:tcPr>
            <w:tcW w:w="2880" w:type="dxa"/>
            <w:shd w:val="clear" w:color="auto" w:fill="FDE9D9" w:themeFill="accent6" w:themeFillTint="33"/>
          </w:tcPr>
          <w:p w:rsidR="00A34139" w:rsidRPr="008C4D09" w:rsidRDefault="00155AAB" w:rsidP="007C39FB">
            <w:pPr>
              <w:contextualSpacing/>
              <w:rPr>
                <w:rFonts w:asciiTheme="majorHAnsi" w:hAnsiTheme="majorHAnsi"/>
                <w:sz w:val="22"/>
                <w:szCs w:val="22"/>
              </w:rPr>
            </w:pPr>
            <w:hyperlink r:id="rId25" w:history="1">
              <w:r w:rsidR="00A34139" w:rsidRPr="008C4D09">
                <w:rPr>
                  <w:rStyle w:val="Hyperlink"/>
                  <w:rFonts w:asciiTheme="majorHAnsi" w:hAnsiTheme="majorHAnsi"/>
                  <w:sz w:val="22"/>
                  <w:szCs w:val="22"/>
                </w:rPr>
                <w:t>https://www.youtube.com/watch?v=HNVlyziB1Qk</w:t>
              </w:r>
            </w:hyperlink>
          </w:p>
          <w:p w:rsidR="00A34139" w:rsidRPr="008C4D09" w:rsidRDefault="00A34139" w:rsidP="007C39FB">
            <w:pPr>
              <w:contextualSpacing/>
              <w:rPr>
                <w:rFonts w:asciiTheme="majorHAnsi" w:hAnsiTheme="majorHAnsi"/>
                <w:sz w:val="22"/>
                <w:szCs w:val="22"/>
              </w:rPr>
            </w:pPr>
          </w:p>
        </w:tc>
      </w:tr>
      <w:tr w:rsidR="00A34139" w:rsidRPr="008C4D09" w:rsidTr="00A34139">
        <w:tc>
          <w:tcPr>
            <w:tcW w:w="1980" w:type="dxa"/>
            <w:shd w:val="clear" w:color="auto" w:fill="FDE9D9" w:themeFill="accent6" w:themeFillTint="33"/>
          </w:tcPr>
          <w:p w:rsidR="00A34139" w:rsidRPr="008C4D09" w:rsidRDefault="00A34139" w:rsidP="007C39FB">
            <w:pPr>
              <w:contextualSpacing/>
              <w:rPr>
                <w:rFonts w:asciiTheme="majorHAnsi" w:hAnsiTheme="majorHAnsi"/>
                <w:sz w:val="22"/>
                <w:szCs w:val="22"/>
              </w:rPr>
            </w:pPr>
          </w:p>
        </w:tc>
        <w:tc>
          <w:tcPr>
            <w:tcW w:w="1710" w:type="dxa"/>
            <w:shd w:val="clear" w:color="auto" w:fill="FDE9D9" w:themeFill="accent6" w:themeFillTint="33"/>
          </w:tcPr>
          <w:p w:rsidR="00A34139" w:rsidRPr="008C4D09" w:rsidRDefault="00A34139" w:rsidP="007C39FB">
            <w:pPr>
              <w:contextualSpacing/>
              <w:rPr>
                <w:rFonts w:asciiTheme="majorHAnsi" w:hAnsiTheme="majorHAnsi"/>
                <w:sz w:val="22"/>
                <w:szCs w:val="22"/>
              </w:rPr>
            </w:pPr>
            <w:r w:rsidRPr="008C4D09">
              <w:rPr>
                <w:rFonts w:asciiTheme="majorHAnsi" w:hAnsiTheme="majorHAnsi"/>
                <w:sz w:val="22"/>
                <w:szCs w:val="22"/>
              </w:rPr>
              <w:t>Measurement and Data Grade 3 Standard 5 (3.MD.5)</w:t>
            </w:r>
          </w:p>
        </w:tc>
        <w:tc>
          <w:tcPr>
            <w:tcW w:w="1800" w:type="dxa"/>
            <w:shd w:val="clear" w:color="auto" w:fill="FDE9D9" w:themeFill="accent6" w:themeFillTint="33"/>
          </w:tcPr>
          <w:p w:rsidR="00A34139" w:rsidRPr="008C4D09" w:rsidRDefault="00A34139" w:rsidP="007C39FB">
            <w:pPr>
              <w:contextualSpacing/>
              <w:rPr>
                <w:rFonts w:asciiTheme="majorHAnsi" w:hAnsiTheme="majorHAnsi"/>
                <w:sz w:val="22"/>
                <w:szCs w:val="22"/>
              </w:rPr>
            </w:pPr>
            <w:r w:rsidRPr="008C4D09">
              <w:rPr>
                <w:rFonts w:asciiTheme="majorHAnsi" w:hAnsiTheme="majorHAnsi"/>
                <w:sz w:val="22"/>
                <w:szCs w:val="22"/>
              </w:rPr>
              <w:t>Recognize area as an attribute of plane figures and understand concepts of area measurement.</w:t>
            </w:r>
          </w:p>
        </w:tc>
        <w:tc>
          <w:tcPr>
            <w:tcW w:w="3060" w:type="dxa"/>
            <w:shd w:val="clear" w:color="auto" w:fill="FDE9D9" w:themeFill="accent6" w:themeFillTint="33"/>
          </w:tcPr>
          <w:p w:rsidR="00A34139" w:rsidRPr="008C4D09" w:rsidRDefault="00A34139" w:rsidP="007C39FB">
            <w:pPr>
              <w:contextualSpacing/>
              <w:rPr>
                <w:rFonts w:asciiTheme="majorHAnsi" w:hAnsiTheme="majorHAnsi"/>
                <w:sz w:val="22"/>
                <w:szCs w:val="22"/>
              </w:rPr>
            </w:pPr>
            <w:r w:rsidRPr="008C4D09">
              <w:rPr>
                <w:rFonts w:asciiTheme="majorHAnsi" w:hAnsiTheme="majorHAnsi"/>
                <w:sz w:val="22"/>
                <w:szCs w:val="22"/>
              </w:rPr>
              <w:t>Students should understand that a square with side length 1 unit is called a square unit and can be used to measure area.</w:t>
            </w:r>
          </w:p>
        </w:tc>
        <w:tc>
          <w:tcPr>
            <w:tcW w:w="2880" w:type="dxa"/>
            <w:shd w:val="clear" w:color="auto" w:fill="FDE9D9" w:themeFill="accent6" w:themeFillTint="33"/>
          </w:tcPr>
          <w:p w:rsidR="00A34139" w:rsidRPr="008C4D09" w:rsidRDefault="00A34139" w:rsidP="007C39FB">
            <w:pPr>
              <w:contextualSpacing/>
              <w:rPr>
                <w:rFonts w:asciiTheme="majorHAnsi" w:hAnsiTheme="majorHAnsi"/>
                <w:sz w:val="22"/>
                <w:szCs w:val="22"/>
              </w:rPr>
            </w:pPr>
            <w:r>
              <w:rPr>
                <w:rFonts w:asciiTheme="majorHAnsi" w:hAnsiTheme="majorHAnsi"/>
                <w:sz w:val="22"/>
                <w:szCs w:val="22"/>
              </w:rPr>
              <w:t xml:space="preserve">Ask your child </w:t>
            </w:r>
            <w:r w:rsidRPr="008C4D09">
              <w:rPr>
                <w:rFonts w:asciiTheme="majorHAnsi" w:hAnsiTheme="majorHAnsi"/>
                <w:sz w:val="22"/>
                <w:szCs w:val="22"/>
              </w:rPr>
              <w:t>to draw a one-dimensional shape and that the area of the shape can be measured using square units.</w:t>
            </w:r>
          </w:p>
        </w:tc>
        <w:tc>
          <w:tcPr>
            <w:tcW w:w="2880" w:type="dxa"/>
            <w:shd w:val="clear" w:color="auto" w:fill="FDE9D9" w:themeFill="accent6" w:themeFillTint="33"/>
          </w:tcPr>
          <w:p w:rsidR="00A34139" w:rsidRPr="008C4D09" w:rsidRDefault="00155AAB" w:rsidP="007C39FB">
            <w:pPr>
              <w:contextualSpacing/>
              <w:rPr>
                <w:rFonts w:asciiTheme="majorHAnsi" w:hAnsiTheme="majorHAnsi"/>
                <w:sz w:val="22"/>
                <w:szCs w:val="22"/>
              </w:rPr>
            </w:pPr>
            <w:hyperlink r:id="rId26" w:history="1">
              <w:r w:rsidR="00A34139" w:rsidRPr="008C4D09">
                <w:rPr>
                  <w:rStyle w:val="Hyperlink"/>
                  <w:rFonts w:asciiTheme="majorHAnsi" w:hAnsiTheme="majorHAnsi"/>
                  <w:sz w:val="22"/>
                  <w:szCs w:val="22"/>
                </w:rPr>
                <w:t>https://www.youtube.com/watch?v=aB7VlBSUqKI</w:t>
              </w:r>
            </w:hyperlink>
          </w:p>
          <w:p w:rsidR="00A34139" w:rsidRPr="008C4D09" w:rsidRDefault="00A34139" w:rsidP="007C39FB">
            <w:pPr>
              <w:contextualSpacing/>
              <w:rPr>
                <w:rFonts w:asciiTheme="majorHAnsi" w:hAnsiTheme="majorHAnsi"/>
                <w:sz w:val="22"/>
                <w:szCs w:val="22"/>
              </w:rPr>
            </w:pPr>
          </w:p>
        </w:tc>
      </w:tr>
      <w:tr w:rsidR="00A34139" w:rsidRPr="008C4D09" w:rsidTr="00A34139">
        <w:tc>
          <w:tcPr>
            <w:tcW w:w="1980" w:type="dxa"/>
            <w:shd w:val="clear" w:color="auto" w:fill="FDE9D9" w:themeFill="accent6" w:themeFillTint="33"/>
          </w:tcPr>
          <w:p w:rsidR="00A34139" w:rsidRPr="008C4D09" w:rsidRDefault="00A34139" w:rsidP="007C39FB">
            <w:pPr>
              <w:contextualSpacing/>
              <w:rPr>
                <w:rFonts w:asciiTheme="majorHAnsi" w:hAnsiTheme="majorHAnsi"/>
                <w:sz w:val="22"/>
                <w:szCs w:val="22"/>
              </w:rPr>
            </w:pPr>
          </w:p>
        </w:tc>
        <w:tc>
          <w:tcPr>
            <w:tcW w:w="1710" w:type="dxa"/>
            <w:shd w:val="clear" w:color="auto" w:fill="FDE9D9" w:themeFill="accent6" w:themeFillTint="33"/>
          </w:tcPr>
          <w:p w:rsidR="00A34139" w:rsidRPr="008C4D09" w:rsidRDefault="00A34139" w:rsidP="007C39FB">
            <w:pPr>
              <w:contextualSpacing/>
              <w:rPr>
                <w:rFonts w:asciiTheme="majorHAnsi" w:hAnsiTheme="majorHAnsi"/>
                <w:sz w:val="22"/>
                <w:szCs w:val="22"/>
              </w:rPr>
            </w:pPr>
            <w:r w:rsidRPr="008C4D09">
              <w:rPr>
                <w:rFonts w:asciiTheme="majorHAnsi" w:hAnsiTheme="majorHAnsi"/>
                <w:sz w:val="22"/>
                <w:szCs w:val="22"/>
              </w:rPr>
              <w:t>Measurement and Data Grade 3 Standard 6 (3.MD.6)</w:t>
            </w:r>
          </w:p>
        </w:tc>
        <w:tc>
          <w:tcPr>
            <w:tcW w:w="1800" w:type="dxa"/>
            <w:shd w:val="clear" w:color="auto" w:fill="FDE9D9" w:themeFill="accent6" w:themeFillTint="33"/>
          </w:tcPr>
          <w:p w:rsidR="00A34139" w:rsidRPr="008C4D09" w:rsidRDefault="00A34139" w:rsidP="007C39FB">
            <w:pPr>
              <w:contextualSpacing/>
              <w:rPr>
                <w:rFonts w:asciiTheme="majorHAnsi" w:hAnsiTheme="majorHAnsi"/>
                <w:sz w:val="22"/>
                <w:szCs w:val="22"/>
              </w:rPr>
            </w:pPr>
            <w:r w:rsidRPr="008C4D09">
              <w:rPr>
                <w:rFonts w:asciiTheme="majorHAnsi" w:hAnsiTheme="majorHAnsi"/>
                <w:sz w:val="22"/>
                <w:szCs w:val="22"/>
              </w:rPr>
              <w:t>Measure areas by counting unit squares, square cm, square m, square in, square ft, and improvised units</w:t>
            </w:r>
          </w:p>
        </w:tc>
        <w:tc>
          <w:tcPr>
            <w:tcW w:w="3060" w:type="dxa"/>
            <w:shd w:val="clear" w:color="auto" w:fill="FDE9D9" w:themeFill="accent6" w:themeFillTint="33"/>
          </w:tcPr>
          <w:p w:rsidR="00A34139" w:rsidRPr="008C4D09" w:rsidRDefault="00A34139" w:rsidP="007C39FB">
            <w:pPr>
              <w:contextualSpacing/>
              <w:rPr>
                <w:rFonts w:asciiTheme="majorHAnsi" w:hAnsiTheme="majorHAnsi"/>
                <w:sz w:val="22"/>
                <w:szCs w:val="22"/>
              </w:rPr>
            </w:pPr>
            <w:r w:rsidRPr="008C4D09">
              <w:rPr>
                <w:rFonts w:asciiTheme="majorHAnsi" w:hAnsiTheme="majorHAnsi"/>
                <w:sz w:val="22"/>
                <w:szCs w:val="22"/>
              </w:rPr>
              <w:t>Students should use unit squares to measure the area of various figures.</w:t>
            </w:r>
          </w:p>
        </w:tc>
        <w:tc>
          <w:tcPr>
            <w:tcW w:w="2880" w:type="dxa"/>
            <w:shd w:val="clear" w:color="auto" w:fill="FDE9D9" w:themeFill="accent6" w:themeFillTint="33"/>
          </w:tcPr>
          <w:p w:rsidR="00A34139" w:rsidRPr="008C4D09" w:rsidRDefault="00A34139" w:rsidP="007C39FB">
            <w:pPr>
              <w:contextualSpacing/>
              <w:rPr>
                <w:rFonts w:asciiTheme="majorHAnsi" w:hAnsiTheme="majorHAnsi"/>
                <w:sz w:val="22"/>
                <w:szCs w:val="22"/>
              </w:rPr>
            </w:pPr>
            <w:r>
              <w:rPr>
                <w:rFonts w:asciiTheme="majorHAnsi" w:hAnsiTheme="majorHAnsi"/>
                <w:sz w:val="22"/>
                <w:szCs w:val="22"/>
              </w:rPr>
              <w:t>Ask your child t</w:t>
            </w:r>
            <w:r w:rsidRPr="008C4D09">
              <w:rPr>
                <w:rFonts w:asciiTheme="majorHAnsi" w:hAnsiTheme="majorHAnsi"/>
                <w:sz w:val="22"/>
                <w:szCs w:val="22"/>
              </w:rPr>
              <w:t>o find the area of a rectangle by multiplying its length by its width. Then show them that the number they got for area is the same as the number of one square units that fit in the plane</w:t>
            </w:r>
          </w:p>
        </w:tc>
        <w:tc>
          <w:tcPr>
            <w:tcW w:w="2880" w:type="dxa"/>
            <w:shd w:val="clear" w:color="auto" w:fill="FDE9D9" w:themeFill="accent6" w:themeFillTint="33"/>
          </w:tcPr>
          <w:p w:rsidR="00A34139" w:rsidRPr="008C4D09" w:rsidRDefault="00155AAB" w:rsidP="007C39FB">
            <w:pPr>
              <w:contextualSpacing/>
              <w:rPr>
                <w:rFonts w:asciiTheme="majorHAnsi" w:hAnsiTheme="majorHAnsi"/>
                <w:sz w:val="22"/>
                <w:szCs w:val="22"/>
              </w:rPr>
            </w:pPr>
            <w:hyperlink r:id="rId27" w:history="1">
              <w:r w:rsidR="00A34139" w:rsidRPr="008C4D09">
                <w:rPr>
                  <w:rStyle w:val="Hyperlink"/>
                  <w:rFonts w:asciiTheme="majorHAnsi" w:hAnsiTheme="majorHAnsi"/>
                  <w:sz w:val="22"/>
                  <w:szCs w:val="22"/>
                </w:rPr>
                <w:t>https://www.youtube.com/watch?v=pc9NLdcKuqE</w:t>
              </w:r>
            </w:hyperlink>
          </w:p>
          <w:p w:rsidR="00A34139" w:rsidRPr="008C4D09" w:rsidRDefault="00A34139" w:rsidP="007C39FB">
            <w:pPr>
              <w:contextualSpacing/>
              <w:rPr>
                <w:rFonts w:asciiTheme="majorHAnsi" w:hAnsiTheme="majorHAnsi"/>
                <w:sz w:val="22"/>
                <w:szCs w:val="22"/>
              </w:rPr>
            </w:pPr>
          </w:p>
        </w:tc>
      </w:tr>
      <w:tr w:rsidR="00A34139" w:rsidRPr="008C4D09" w:rsidTr="00A34139">
        <w:tc>
          <w:tcPr>
            <w:tcW w:w="1980" w:type="dxa"/>
            <w:shd w:val="clear" w:color="auto" w:fill="FDE9D9" w:themeFill="accent6" w:themeFillTint="33"/>
          </w:tcPr>
          <w:p w:rsidR="00A34139" w:rsidRPr="008C4D09" w:rsidRDefault="00A34139" w:rsidP="007C39FB">
            <w:pPr>
              <w:contextualSpacing/>
              <w:rPr>
                <w:rFonts w:asciiTheme="majorHAnsi" w:hAnsiTheme="majorHAnsi"/>
                <w:sz w:val="22"/>
                <w:szCs w:val="22"/>
              </w:rPr>
            </w:pPr>
          </w:p>
        </w:tc>
        <w:tc>
          <w:tcPr>
            <w:tcW w:w="1710" w:type="dxa"/>
            <w:shd w:val="clear" w:color="auto" w:fill="FDE9D9" w:themeFill="accent6" w:themeFillTint="33"/>
          </w:tcPr>
          <w:p w:rsidR="00A34139" w:rsidRPr="008C4D09" w:rsidRDefault="00A34139" w:rsidP="007C39FB">
            <w:pPr>
              <w:contextualSpacing/>
              <w:rPr>
                <w:rFonts w:asciiTheme="majorHAnsi" w:hAnsiTheme="majorHAnsi"/>
                <w:sz w:val="22"/>
                <w:szCs w:val="22"/>
              </w:rPr>
            </w:pPr>
            <w:r w:rsidRPr="008C4D09">
              <w:rPr>
                <w:rFonts w:asciiTheme="majorHAnsi" w:hAnsiTheme="majorHAnsi"/>
                <w:sz w:val="22"/>
                <w:szCs w:val="22"/>
              </w:rPr>
              <w:t>Measurement and Data Grade 3 Standard 7 (3.MD.7)</w:t>
            </w:r>
          </w:p>
        </w:tc>
        <w:tc>
          <w:tcPr>
            <w:tcW w:w="1800" w:type="dxa"/>
            <w:shd w:val="clear" w:color="auto" w:fill="FDE9D9" w:themeFill="accent6" w:themeFillTint="33"/>
          </w:tcPr>
          <w:p w:rsidR="00A34139" w:rsidRPr="008C4D09" w:rsidRDefault="00A34139" w:rsidP="007C39FB">
            <w:pPr>
              <w:contextualSpacing/>
              <w:rPr>
                <w:rFonts w:asciiTheme="majorHAnsi" w:hAnsiTheme="majorHAnsi"/>
                <w:sz w:val="22"/>
                <w:szCs w:val="22"/>
              </w:rPr>
            </w:pPr>
            <w:r w:rsidRPr="008C4D09">
              <w:rPr>
                <w:rFonts w:asciiTheme="majorHAnsi" w:hAnsiTheme="majorHAnsi"/>
                <w:sz w:val="22"/>
                <w:szCs w:val="22"/>
              </w:rPr>
              <w:t>Relate area to the operations of multiplication and addition.</w:t>
            </w:r>
          </w:p>
        </w:tc>
        <w:tc>
          <w:tcPr>
            <w:tcW w:w="3060" w:type="dxa"/>
            <w:shd w:val="clear" w:color="auto" w:fill="FDE9D9" w:themeFill="accent6" w:themeFillTint="33"/>
          </w:tcPr>
          <w:p w:rsidR="00A34139" w:rsidRPr="008C4D09" w:rsidRDefault="00A34139" w:rsidP="007C39FB">
            <w:pPr>
              <w:contextualSpacing/>
              <w:rPr>
                <w:rFonts w:asciiTheme="majorHAnsi" w:hAnsiTheme="majorHAnsi"/>
                <w:sz w:val="22"/>
                <w:szCs w:val="22"/>
              </w:rPr>
            </w:pPr>
            <w:r w:rsidRPr="008C4D09">
              <w:rPr>
                <w:rFonts w:asciiTheme="majorHAnsi" w:hAnsiTheme="majorHAnsi"/>
                <w:sz w:val="22"/>
                <w:szCs w:val="22"/>
              </w:rPr>
              <w:t>Students should  find the area of a rectangle with whole number side lengths by tiling it and show that the area is the same as would be found by multiplying the side lengths.</w:t>
            </w:r>
          </w:p>
        </w:tc>
        <w:tc>
          <w:tcPr>
            <w:tcW w:w="2880" w:type="dxa"/>
            <w:shd w:val="clear" w:color="auto" w:fill="FDE9D9" w:themeFill="accent6" w:themeFillTint="33"/>
          </w:tcPr>
          <w:p w:rsidR="00A34139" w:rsidRPr="008C4D09" w:rsidRDefault="00A34139" w:rsidP="007C39FB">
            <w:pPr>
              <w:contextualSpacing/>
              <w:rPr>
                <w:rFonts w:asciiTheme="majorHAnsi" w:hAnsiTheme="majorHAnsi"/>
                <w:sz w:val="22"/>
                <w:szCs w:val="22"/>
              </w:rPr>
            </w:pPr>
            <w:r>
              <w:rPr>
                <w:rFonts w:asciiTheme="majorHAnsi" w:hAnsiTheme="majorHAnsi"/>
                <w:sz w:val="22"/>
                <w:szCs w:val="22"/>
              </w:rPr>
              <w:t>Ask your child t</w:t>
            </w:r>
            <w:r w:rsidRPr="008C4D09">
              <w:rPr>
                <w:rFonts w:asciiTheme="majorHAnsi" w:hAnsiTheme="majorHAnsi"/>
                <w:sz w:val="22"/>
                <w:szCs w:val="22"/>
              </w:rPr>
              <w:t xml:space="preserve">o find the area of a rectangle using unit squares and then checking this with multiplying the side lengths. The results should be the same. </w:t>
            </w:r>
          </w:p>
        </w:tc>
        <w:tc>
          <w:tcPr>
            <w:tcW w:w="2880" w:type="dxa"/>
            <w:shd w:val="clear" w:color="auto" w:fill="FDE9D9" w:themeFill="accent6" w:themeFillTint="33"/>
          </w:tcPr>
          <w:p w:rsidR="00A34139" w:rsidRPr="008C4D09" w:rsidRDefault="00155AAB" w:rsidP="007C39FB">
            <w:pPr>
              <w:contextualSpacing/>
              <w:rPr>
                <w:rFonts w:asciiTheme="majorHAnsi" w:hAnsiTheme="majorHAnsi"/>
                <w:sz w:val="22"/>
                <w:szCs w:val="22"/>
              </w:rPr>
            </w:pPr>
            <w:hyperlink r:id="rId28" w:history="1">
              <w:r w:rsidR="00A34139" w:rsidRPr="008C4D09">
                <w:rPr>
                  <w:rStyle w:val="Hyperlink"/>
                  <w:rFonts w:asciiTheme="majorHAnsi" w:hAnsiTheme="majorHAnsi"/>
                  <w:sz w:val="22"/>
                  <w:szCs w:val="22"/>
                </w:rPr>
                <w:t>https://www.youtube.com/watch?v=8frtsQeuBa0</w:t>
              </w:r>
            </w:hyperlink>
          </w:p>
          <w:p w:rsidR="00A34139" w:rsidRPr="008C4D09" w:rsidRDefault="00A34139" w:rsidP="007C39FB">
            <w:pPr>
              <w:contextualSpacing/>
              <w:rPr>
                <w:rFonts w:asciiTheme="majorHAnsi" w:hAnsiTheme="majorHAnsi"/>
                <w:sz w:val="22"/>
                <w:szCs w:val="22"/>
              </w:rPr>
            </w:pPr>
          </w:p>
        </w:tc>
      </w:tr>
      <w:tr w:rsidR="00A34139" w:rsidRPr="008C4D09" w:rsidTr="00A34139">
        <w:tc>
          <w:tcPr>
            <w:tcW w:w="1980" w:type="dxa"/>
            <w:shd w:val="clear" w:color="auto" w:fill="FDE9D9" w:themeFill="accent6" w:themeFillTint="33"/>
          </w:tcPr>
          <w:p w:rsidR="00A34139" w:rsidRPr="008C4D09" w:rsidRDefault="00A34139" w:rsidP="00AE68D0">
            <w:pPr>
              <w:contextualSpacing/>
              <w:rPr>
                <w:rFonts w:asciiTheme="majorHAnsi" w:hAnsiTheme="majorHAnsi"/>
                <w:sz w:val="22"/>
                <w:szCs w:val="22"/>
              </w:rPr>
            </w:pPr>
          </w:p>
        </w:tc>
        <w:tc>
          <w:tcPr>
            <w:tcW w:w="1710" w:type="dxa"/>
            <w:shd w:val="clear" w:color="auto" w:fill="FDE9D9" w:themeFill="accent6" w:themeFillTint="33"/>
          </w:tcPr>
          <w:p w:rsidR="00A34139" w:rsidRPr="008C4D09" w:rsidRDefault="00A34139" w:rsidP="00AE68D0">
            <w:pPr>
              <w:contextualSpacing/>
              <w:rPr>
                <w:rFonts w:asciiTheme="majorHAnsi" w:hAnsiTheme="majorHAnsi"/>
                <w:sz w:val="22"/>
                <w:szCs w:val="22"/>
              </w:rPr>
            </w:pPr>
            <w:r w:rsidRPr="008C4D09">
              <w:rPr>
                <w:rFonts w:asciiTheme="majorHAnsi" w:hAnsiTheme="majorHAnsi"/>
                <w:sz w:val="22"/>
                <w:szCs w:val="22"/>
              </w:rPr>
              <w:t>Measurement and Data Grade 3 Standard 8 (3.MD.8)</w:t>
            </w:r>
          </w:p>
        </w:tc>
        <w:tc>
          <w:tcPr>
            <w:tcW w:w="1800" w:type="dxa"/>
            <w:shd w:val="clear" w:color="auto" w:fill="FDE9D9" w:themeFill="accent6" w:themeFillTint="33"/>
          </w:tcPr>
          <w:p w:rsidR="00A34139" w:rsidRDefault="00A34139" w:rsidP="00AE68D0">
            <w:pPr>
              <w:contextualSpacing/>
              <w:rPr>
                <w:rFonts w:asciiTheme="majorHAnsi" w:hAnsiTheme="majorHAnsi"/>
                <w:sz w:val="22"/>
                <w:szCs w:val="22"/>
              </w:rPr>
            </w:pPr>
            <w:r w:rsidRPr="008C4D09">
              <w:rPr>
                <w:rFonts w:asciiTheme="majorHAnsi" w:hAnsiTheme="majorHAnsi"/>
                <w:sz w:val="22"/>
                <w:szCs w:val="22"/>
              </w:rPr>
              <w:t xml:space="preserve">Solve real world and mathematical </w:t>
            </w:r>
            <w:proofErr w:type="gramStart"/>
            <w:r w:rsidRPr="008C4D09">
              <w:rPr>
                <w:rFonts w:asciiTheme="majorHAnsi" w:hAnsiTheme="majorHAnsi"/>
                <w:sz w:val="22"/>
                <w:szCs w:val="22"/>
              </w:rPr>
              <w:t>problems  involving</w:t>
            </w:r>
            <w:proofErr w:type="gramEnd"/>
            <w:r w:rsidRPr="008C4D09">
              <w:rPr>
                <w:rFonts w:asciiTheme="majorHAnsi" w:hAnsiTheme="majorHAnsi"/>
                <w:sz w:val="22"/>
                <w:szCs w:val="22"/>
              </w:rPr>
              <w:t xml:space="preserve"> perimeters of polygons, including finding the perimeter given the sides lengths, finding an unknown sides length, and exhibiting rectangles with the same perimeter and different areas.</w:t>
            </w:r>
          </w:p>
          <w:p w:rsidR="00A34139" w:rsidRPr="008C4D09" w:rsidRDefault="00A34139" w:rsidP="00AE68D0">
            <w:pPr>
              <w:contextualSpacing/>
              <w:rPr>
                <w:rFonts w:asciiTheme="majorHAnsi" w:hAnsiTheme="majorHAnsi"/>
                <w:sz w:val="22"/>
                <w:szCs w:val="22"/>
              </w:rPr>
            </w:pPr>
          </w:p>
        </w:tc>
        <w:tc>
          <w:tcPr>
            <w:tcW w:w="3060" w:type="dxa"/>
            <w:shd w:val="clear" w:color="auto" w:fill="FDE9D9" w:themeFill="accent6" w:themeFillTint="33"/>
          </w:tcPr>
          <w:p w:rsidR="00A34139" w:rsidRPr="008C4D09" w:rsidRDefault="00A34139" w:rsidP="00AE68D0">
            <w:pPr>
              <w:contextualSpacing/>
              <w:rPr>
                <w:rFonts w:asciiTheme="majorHAnsi" w:hAnsiTheme="majorHAnsi"/>
                <w:sz w:val="22"/>
                <w:szCs w:val="22"/>
              </w:rPr>
            </w:pPr>
            <w:r w:rsidRPr="008C4D09">
              <w:rPr>
                <w:rFonts w:asciiTheme="majorHAnsi" w:hAnsiTheme="majorHAnsi"/>
                <w:sz w:val="22"/>
                <w:szCs w:val="22"/>
              </w:rPr>
              <w:t>Student should know that perimeter means the distance around a 2 dimensional shape</w:t>
            </w:r>
          </w:p>
        </w:tc>
        <w:tc>
          <w:tcPr>
            <w:tcW w:w="2880" w:type="dxa"/>
            <w:shd w:val="clear" w:color="auto" w:fill="FDE9D9" w:themeFill="accent6" w:themeFillTint="33"/>
          </w:tcPr>
          <w:p w:rsidR="00A34139" w:rsidRPr="008C4D09" w:rsidRDefault="00A34139" w:rsidP="00AE68D0">
            <w:pPr>
              <w:contextualSpacing/>
              <w:rPr>
                <w:rFonts w:asciiTheme="majorHAnsi" w:hAnsiTheme="majorHAnsi"/>
                <w:sz w:val="22"/>
                <w:szCs w:val="22"/>
              </w:rPr>
            </w:pPr>
            <w:r>
              <w:rPr>
                <w:rFonts w:asciiTheme="majorHAnsi" w:hAnsiTheme="majorHAnsi"/>
                <w:sz w:val="22"/>
                <w:szCs w:val="22"/>
              </w:rPr>
              <w:t xml:space="preserve">Ask your child </w:t>
            </w:r>
            <w:r w:rsidRPr="008C4D09">
              <w:rPr>
                <w:rFonts w:asciiTheme="majorHAnsi" w:hAnsiTheme="majorHAnsi"/>
                <w:sz w:val="22"/>
                <w:szCs w:val="22"/>
              </w:rPr>
              <w:t>to find the perimeter of various shapes by measuring the distance around the shape using a ruler.</w:t>
            </w:r>
          </w:p>
        </w:tc>
        <w:tc>
          <w:tcPr>
            <w:tcW w:w="2880" w:type="dxa"/>
            <w:shd w:val="clear" w:color="auto" w:fill="FDE9D9" w:themeFill="accent6" w:themeFillTint="33"/>
          </w:tcPr>
          <w:p w:rsidR="00A34139" w:rsidRPr="008C4D09" w:rsidRDefault="00155AAB" w:rsidP="00AE68D0">
            <w:pPr>
              <w:contextualSpacing/>
              <w:rPr>
                <w:rFonts w:asciiTheme="majorHAnsi" w:hAnsiTheme="majorHAnsi"/>
                <w:sz w:val="22"/>
                <w:szCs w:val="22"/>
              </w:rPr>
            </w:pPr>
            <w:hyperlink r:id="rId29" w:history="1">
              <w:r w:rsidR="00A34139" w:rsidRPr="008C4D09">
                <w:rPr>
                  <w:rStyle w:val="Hyperlink"/>
                  <w:rFonts w:asciiTheme="majorHAnsi" w:hAnsiTheme="majorHAnsi"/>
                  <w:sz w:val="22"/>
                  <w:szCs w:val="22"/>
                </w:rPr>
                <w:t>https://www.youtube.com/watch?v=grS-PxYJHjQ</w:t>
              </w:r>
            </w:hyperlink>
          </w:p>
          <w:p w:rsidR="00A34139" w:rsidRPr="008C4D09" w:rsidRDefault="00A34139" w:rsidP="00AE68D0">
            <w:pPr>
              <w:contextualSpacing/>
              <w:rPr>
                <w:rFonts w:asciiTheme="majorHAnsi" w:hAnsiTheme="majorHAnsi"/>
                <w:sz w:val="22"/>
                <w:szCs w:val="22"/>
              </w:rPr>
            </w:pPr>
          </w:p>
        </w:tc>
      </w:tr>
      <w:tr w:rsidR="00A34139" w:rsidRPr="008C4D09" w:rsidTr="00CD18CC">
        <w:tc>
          <w:tcPr>
            <w:tcW w:w="14310" w:type="dxa"/>
            <w:gridSpan w:val="6"/>
            <w:shd w:val="clear" w:color="auto" w:fill="92CDDC" w:themeFill="accent5" w:themeFillTint="99"/>
          </w:tcPr>
          <w:p w:rsidR="00A34139" w:rsidRPr="00A34139" w:rsidRDefault="00A34139" w:rsidP="00A34139">
            <w:pPr>
              <w:contextualSpacing/>
              <w:jc w:val="center"/>
              <w:rPr>
                <w:rFonts w:asciiTheme="majorHAnsi" w:hAnsiTheme="majorHAnsi"/>
                <w:b/>
                <w:sz w:val="32"/>
                <w:szCs w:val="32"/>
              </w:rPr>
            </w:pPr>
            <w:r w:rsidRPr="00A34139">
              <w:rPr>
                <w:rFonts w:asciiTheme="majorHAnsi" w:hAnsiTheme="majorHAnsi"/>
                <w:b/>
                <w:sz w:val="32"/>
                <w:szCs w:val="32"/>
              </w:rPr>
              <w:lastRenderedPageBreak/>
              <w:t>GEOMETRY</w:t>
            </w:r>
          </w:p>
        </w:tc>
      </w:tr>
      <w:tr w:rsidR="00A34139" w:rsidRPr="008C4D09" w:rsidTr="00A34139">
        <w:tc>
          <w:tcPr>
            <w:tcW w:w="1980" w:type="dxa"/>
            <w:shd w:val="clear" w:color="auto" w:fill="92CDDC" w:themeFill="accent5" w:themeFillTint="99"/>
          </w:tcPr>
          <w:p w:rsidR="00A34139" w:rsidRPr="000C4C0C" w:rsidRDefault="00A34139" w:rsidP="00C5318A">
            <w:pPr>
              <w:ind w:right="-18"/>
              <w:contextualSpacing/>
              <w:jc w:val="center"/>
              <w:rPr>
                <w:rFonts w:asciiTheme="majorHAnsi" w:hAnsiTheme="majorHAnsi"/>
                <w:b/>
                <w:sz w:val="32"/>
                <w:szCs w:val="32"/>
              </w:rPr>
            </w:pPr>
            <w:r w:rsidRPr="000C4C0C">
              <w:rPr>
                <w:rFonts w:asciiTheme="majorHAnsi" w:hAnsiTheme="majorHAnsi"/>
                <w:b/>
                <w:sz w:val="32"/>
                <w:szCs w:val="32"/>
              </w:rPr>
              <w:t>Parent Notes</w:t>
            </w:r>
          </w:p>
          <w:p w:rsidR="00A34139" w:rsidRPr="008C4D09" w:rsidRDefault="00A34139" w:rsidP="00C5318A">
            <w:pPr>
              <w:contextualSpacing/>
              <w:jc w:val="center"/>
              <w:rPr>
                <w:rFonts w:asciiTheme="majorHAnsi" w:hAnsiTheme="majorHAnsi"/>
                <w:sz w:val="22"/>
                <w:szCs w:val="22"/>
              </w:rPr>
            </w:pPr>
          </w:p>
        </w:tc>
        <w:tc>
          <w:tcPr>
            <w:tcW w:w="1710" w:type="dxa"/>
            <w:shd w:val="clear" w:color="auto" w:fill="92CDDC" w:themeFill="accent5" w:themeFillTint="99"/>
          </w:tcPr>
          <w:p w:rsidR="00A34139" w:rsidRPr="008C4D09" w:rsidRDefault="00A34139" w:rsidP="00C5318A">
            <w:pPr>
              <w:contextualSpacing/>
              <w:jc w:val="center"/>
              <w:rPr>
                <w:rFonts w:asciiTheme="majorHAnsi" w:hAnsiTheme="majorHAnsi"/>
                <w:sz w:val="22"/>
                <w:szCs w:val="22"/>
              </w:rPr>
            </w:pPr>
            <w:r w:rsidRPr="000C4C0C">
              <w:rPr>
                <w:rFonts w:asciiTheme="majorHAnsi" w:hAnsiTheme="majorHAnsi"/>
                <w:b/>
                <w:sz w:val="32"/>
                <w:szCs w:val="32"/>
              </w:rPr>
              <w:t>Standard Code</w:t>
            </w:r>
          </w:p>
        </w:tc>
        <w:tc>
          <w:tcPr>
            <w:tcW w:w="1800" w:type="dxa"/>
            <w:shd w:val="clear" w:color="auto" w:fill="92CDDC" w:themeFill="accent5" w:themeFillTint="99"/>
          </w:tcPr>
          <w:p w:rsidR="00A34139" w:rsidRPr="008C4D09" w:rsidRDefault="00A34139" w:rsidP="00C5318A">
            <w:pPr>
              <w:contextualSpacing/>
              <w:jc w:val="center"/>
              <w:rPr>
                <w:rFonts w:asciiTheme="majorHAnsi" w:hAnsiTheme="majorHAnsi"/>
                <w:sz w:val="22"/>
                <w:szCs w:val="22"/>
              </w:rPr>
            </w:pPr>
            <w:r w:rsidRPr="000C4C0C">
              <w:rPr>
                <w:rFonts w:asciiTheme="majorHAnsi" w:hAnsiTheme="majorHAnsi"/>
                <w:b/>
                <w:sz w:val="32"/>
                <w:szCs w:val="32"/>
              </w:rPr>
              <w:t>Standard</w:t>
            </w:r>
          </w:p>
        </w:tc>
        <w:tc>
          <w:tcPr>
            <w:tcW w:w="3060" w:type="dxa"/>
            <w:shd w:val="clear" w:color="auto" w:fill="92CDDC" w:themeFill="accent5" w:themeFillTint="99"/>
          </w:tcPr>
          <w:p w:rsidR="00A34139" w:rsidRPr="008C4D09" w:rsidRDefault="00A34139" w:rsidP="00C5318A">
            <w:pPr>
              <w:contextualSpacing/>
              <w:jc w:val="center"/>
              <w:rPr>
                <w:rFonts w:asciiTheme="majorHAnsi" w:hAnsiTheme="majorHAnsi"/>
                <w:sz w:val="22"/>
                <w:szCs w:val="22"/>
              </w:rPr>
            </w:pPr>
            <w:r w:rsidRPr="000C4C0C">
              <w:rPr>
                <w:rFonts w:asciiTheme="majorHAnsi" w:hAnsiTheme="majorHAnsi"/>
                <w:b/>
                <w:sz w:val="32"/>
                <w:szCs w:val="32"/>
              </w:rPr>
              <w:t>What does this standard mean?</w:t>
            </w:r>
          </w:p>
        </w:tc>
        <w:tc>
          <w:tcPr>
            <w:tcW w:w="2880" w:type="dxa"/>
            <w:shd w:val="clear" w:color="auto" w:fill="92CDDC" w:themeFill="accent5" w:themeFillTint="99"/>
          </w:tcPr>
          <w:p w:rsidR="00A34139" w:rsidRPr="008C4D09" w:rsidRDefault="00A34139" w:rsidP="00C5318A">
            <w:pPr>
              <w:contextualSpacing/>
              <w:jc w:val="center"/>
              <w:rPr>
                <w:rFonts w:asciiTheme="majorHAnsi" w:hAnsiTheme="majorHAnsi"/>
                <w:sz w:val="22"/>
                <w:szCs w:val="22"/>
              </w:rPr>
            </w:pPr>
            <w:r w:rsidRPr="000C4C0C">
              <w:rPr>
                <w:rFonts w:asciiTheme="majorHAnsi" w:hAnsiTheme="majorHAnsi"/>
                <w:b/>
                <w:sz w:val="32"/>
                <w:szCs w:val="32"/>
              </w:rPr>
              <w:t>What can I do at home?</w:t>
            </w:r>
          </w:p>
        </w:tc>
        <w:tc>
          <w:tcPr>
            <w:tcW w:w="2880" w:type="dxa"/>
            <w:shd w:val="clear" w:color="auto" w:fill="92CDDC" w:themeFill="accent5" w:themeFillTint="99"/>
          </w:tcPr>
          <w:p w:rsidR="00A34139" w:rsidRDefault="00A34139" w:rsidP="00C5318A">
            <w:pPr>
              <w:contextualSpacing/>
              <w:jc w:val="center"/>
              <w:rPr>
                <w:rFonts w:asciiTheme="majorHAnsi" w:hAnsiTheme="majorHAnsi"/>
                <w:b/>
                <w:sz w:val="32"/>
                <w:szCs w:val="32"/>
              </w:rPr>
            </w:pPr>
            <w:r w:rsidRPr="000C4C0C">
              <w:rPr>
                <w:rFonts w:asciiTheme="majorHAnsi" w:hAnsiTheme="majorHAnsi"/>
                <w:b/>
                <w:sz w:val="32"/>
                <w:szCs w:val="32"/>
              </w:rPr>
              <w:t>Resources</w:t>
            </w:r>
          </w:p>
          <w:p w:rsidR="00A34139" w:rsidRPr="008C4D09" w:rsidRDefault="00A34139" w:rsidP="00C5318A">
            <w:pPr>
              <w:contextualSpacing/>
              <w:jc w:val="center"/>
              <w:rPr>
                <w:rFonts w:asciiTheme="majorHAnsi" w:hAnsiTheme="majorHAnsi"/>
                <w:sz w:val="22"/>
                <w:szCs w:val="22"/>
              </w:rPr>
            </w:pPr>
          </w:p>
        </w:tc>
      </w:tr>
      <w:tr w:rsidR="00A34139" w:rsidRPr="008C4D09" w:rsidTr="00A34139">
        <w:tc>
          <w:tcPr>
            <w:tcW w:w="1980" w:type="dxa"/>
            <w:shd w:val="clear" w:color="auto" w:fill="DAEEF3" w:themeFill="accent5" w:themeFillTint="33"/>
          </w:tcPr>
          <w:p w:rsidR="00A34139" w:rsidRPr="008C4D09" w:rsidRDefault="00A34139" w:rsidP="007C39FB">
            <w:pPr>
              <w:contextualSpacing/>
              <w:rPr>
                <w:rFonts w:asciiTheme="majorHAnsi" w:hAnsiTheme="majorHAnsi"/>
                <w:sz w:val="22"/>
                <w:szCs w:val="22"/>
              </w:rPr>
            </w:pPr>
          </w:p>
        </w:tc>
        <w:tc>
          <w:tcPr>
            <w:tcW w:w="1710" w:type="dxa"/>
            <w:shd w:val="clear" w:color="auto" w:fill="DAEEF3" w:themeFill="accent5" w:themeFillTint="33"/>
          </w:tcPr>
          <w:p w:rsidR="00A34139" w:rsidRPr="008C4D09" w:rsidRDefault="00A34139" w:rsidP="007C39FB">
            <w:pPr>
              <w:contextualSpacing/>
              <w:rPr>
                <w:rFonts w:asciiTheme="majorHAnsi" w:hAnsiTheme="majorHAnsi"/>
                <w:sz w:val="22"/>
                <w:szCs w:val="22"/>
              </w:rPr>
            </w:pPr>
            <w:r w:rsidRPr="008C4D09">
              <w:rPr>
                <w:rFonts w:asciiTheme="majorHAnsi" w:hAnsiTheme="majorHAnsi"/>
                <w:sz w:val="22"/>
                <w:szCs w:val="22"/>
              </w:rPr>
              <w:t>Geometry Grade 3 Standard 1</w:t>
            </w:r>
          </w:p>
          <w:p w:rsidR="00A34139" w:rsidRPr="008C4D09" w:rsidRDefault="00A34139" w:rsidP="007C39FB">
            <w:pPr>
              <w:contextualSpacing/>
              <w:rPr>
                <w:rFonts w:asciiTheme="majorHAnsi" w:hAnsiTheme="majorHAnsi"/>
                <w:sz w:val="22"/>
                <w:szCs w:val="22"/>
              </w:rPr>
            </w:pPr>
            <w:r w:rsidRPr="008C4D09">
              <w:rPr>
                <w:rFonts w:asciiTheme="majorHAnsi" w:hAnsiTheme="majorHAnsi"/>
                <w:sz w:val="22"/>
                <w:szCs w:val="22"/>
              </w:rPr>
              <w:t>(3.G.1)</w:t>
            </w:r>
          </w:p>
        </w:tc>
        <w:tc>
          <w:tcPr>
            <w:tcW w:w="1800" w:type="dxa"/>
            <w:shd w:val="clear" w:color="auto" w:fill="DAEEF3" w:themeFill="accent5" w:themeFillTint="33"/>
          </w:tcPr>
          <w:p w:rsidR="00A34139" w:rsidRPr="008C4D09" w:rsidRDefault="00A34139" w:rsidP="007C39FB">
            <w:pPr>
              <w:contextualSpacing/>
              <w:rPr>
                <w:rFonts w:asciiTheme="majorHAnsi" w:hAnsiTheme="majorHAnsi"/>
                <w:sz w:val="22"/>
                <w:szCs w:val="22"/>
              </w:rPr>
            </w:pPr>
            <w:r w:rsidRPr="008C4D09">
              <w:rPr>
                <w:rFonts w:asciiTheme="majorHAnsi" w:hAnsiTheme="majorHAnsi"/>
                <w:sz w:val="22"/>
                <w:szCs w:val="22"/>
              </w:rPr>
              <w:t>Understand that shapes in different categories may share attributes and shared attributes can define a larger category (e.g. Quadrilaterals)</w:t>
            </w:r>
          </w:p>
        </w:tc>
        <w:tc>
          <w:tcPr>
            <w:tcW w:w="3060" w:type="dxa"/>
            <w:shd w:val="clear" w:color="auto" w:fill="DAEEF3" w:themeFill="accent5" w:themeFillTint="33"/>
          </w:tcPr>
          <w:p w:rsidR="00A34139" w:rsidRPr="008C4D09" w:rsidRDefault="00A34139" w:rsidP="007C39FB">
            <w:pPr>
              <w:contextualSpacing/>
              <w:rPr>
                <w:rFonts w:asciiTheme="majorHAnsi" w:hAnsiTheme="majorHAnsi"/>
                <w:sz w:val="22"/>
                <w:szCs w:val="22"/>
              </w:rPr>
            </w:pPr>
            <w:r w:rsidRPr="008C4D09">
              <w:rPr>
                <w:rFonts w:asciiTheme="majorHAnsi" w:hAnsiTheme="majorHAnsi"/>
                <w:sz w:val="22"/>
                <w:szCs w:val="22"/>
              </w:rPr>
              <w:t>Students should recognize rhombuses, rectangles and squares as quadrilaterals and draw examples of quadrilaterals that do not belong to any of these subcategories.</w:t>
            </w:r>
          </w:p>
        </w:tc>
        <w:tc>
          <w:tcPr>
            <w:tcW w:w="2880" w:type="dxa"/>
            <w:shd w:val="clear" w:color="auto" w:fill="DAEEF3" w:themeFill="accent5" w:themeFillTint="33"/>
          </w:tcPr>
          <w:p w:rsidR="00A34139" w:rsidRPr="008C4D09" w:rsidRDefault="00A34139" w:rsidP="007C39FB">
            <w:pPr>
              <w:contextualSpacing/>
              <w:rPr>
                <w:rFonts w:asciiTheme="majorHAnsi" w:hAnsiTheme="majorHAnsi"/>
                <w:sz w:val="22"/>
                <w:szCs w:val="22"/>
              </w:rPr>
            </w:pPr>
            <w:r>
              <w:rPr>
                <w:rFonts w:asciiTheme="majorHAnsi" w:hAnsiTheme="majorHAnsi"/>
                <w:sz w:val="22"/>
                <w:szCs w:val="22"/>
              </w:rPr>
              <w:t xml:space="preserve">Ask your child </w:t>
            </w:r>
            <w:r w:rsidRPr="008C4D09">
              <w:rPr>
                <w:rFonts w:asciiTheme="majorHAnsi" w:hAnsiTheme="majorHAnsi"/>
                <w:sz w:val="22"/>
                <w:szCs w:val="22"/>
              </w:rPr>
              <w:t>to draw examples of different quadrilaterals and to identify their common characteristics or attributes (sides, angles)</w:t>
            </w:r>
            <w:bookmarkStart w:id="0" w:name="_GoBack"/>
            <w:bookmarkEnd w:id="0"/>
          </w:p>
        </w:tc>
        <w:tc>
          <w:tcPr>
            <w:tcW w:w="2880" w:type="dxa"/>
            <w:shd w:val="clear" w:color="auto" w:fill="DAEEF3" w:themeFill="accent5" w:themeFillTint="33"/>
          </w:tcPr>
          <w:p w:rsidR="00A34139" w:rsidRPr="008C4D09" w:rsidRDefault="00155AAB" w:rsidP="007C39FB">
            <w:pPr>
              <w:contextualSpacing/>
              <w:rPr>
                <w:rFonts w:asciiTheme="majorHAnsi" w:hAnsiTheme="majorHAnsi"/>
                <w:sz w:val="22"/>
                <w:szCs w:val="22"/>
              </w:rPr>
            </w:pPr>
            <w:hyperlink r:id="rId30" w:history="1">
              <w:r w:rsidR="00A34139" w:rsidRPr="008C4D09">
                <w:rPr>
                  <w:rStyle w:val="Hyperlink"/>
                  <w:rFonts w:asciiTheme="majorHAnsi" w:hAnsiTheme="majorHAnsi"/>
                  <w:sz w:val="22"/>
                  <w:szCs w:val="22"/>
                </w:rPr>
                <w:t>https://www.youtube.com/watch?v=IOD_bJTCTl8</w:t>
              </w:r>
            </w:hyperlink>
          </w:p>
          <w:p w:rsidR="00A34139" w:rsidRPr="008C4D09" w:rsidRDefault="00A34139" w:rsidP="007C39FB">
            <w:pPr>
              <w:contextualSpacing/>
              <w:rPr>
                <w:rFonts w:asciiTheme="majorHAnsi" w:hAnsiTheme="majorHAnsi"/>
                <w:sz w:val="22"/>
                <w:szCs w:val="22"/>
              </w:rPr>
            </w:pPr>
          </w:p>
          <w:p w:rsidR="00A34139" w:rsidRPr="008C4D09" w:rsidRDefault="00A34139" w:rsidP="007C39FB">
            <w:pPr>
              <w:contextualSpacing/>
              <w:rPr>
                <w:rFonts w:asciiTheme="majorHAnsi" w:hAnsiTheme="majorHAnsi"/>
                <w:sz w:val="22"/>
                <w:szCs w:val="22"/>
              </w:rPr>
            </w:pPr>
            <w:r w:rsidRPr="008C4D09">
              <w:rPr>
                <w:rFonts w:asciiTheme="majorHAnsi" w:hAnsiTheme="majorHAnsi"/>
                <w:sz w:val="22"/>
                <w:szCs w:val="22"/>
              </w:rPr>
              <w:t>This video talks about various shapes that are  and are not quadrilaterals</w:t>
            </w:r>
          </w:p>
        </w:tc>
      </w:tr>
      <w:tr w:rsidR="00A34139" w:rsidRPr="008C4D09" w:rsidTr="00A34139">
        <w:tc>
          <w:tcPr>
            <w:tcW w:w="1980" w:type="dxa"/>
            <w:shd w:val="clear" w:color="auto" w:fill="DAEEF3" w:themeFill="accent5" w:themeFillTint="33"/>
          </w:tcPr>
          <w:p w:rsidR="00A34139" w:rsidRPr="008C4D09" w:rsidRDefault="00A34139" w:rsidP="007C39FB">
            <w:pPr>
              <w:contextualSpacing/>
              <w:rPr>
                <w:rFonts w:asciiTheme="majorHAnsi" w:hAnsiTheme="majorHAnsi"/>
                <w:sz w:val="22"/>
                <w:szCs w:val="22"/>
              </w:rPr>
            </w:pPr>
          </w:p>
        </w:tc>
        <w:tc>
          <w:tcPr>
            <w:tcW w:w="1710" w:type="dxa"/>
            <w:shd w:val="clear" w:color="auto" w:fill="DAEEF3" w:themeFill="accent5" w:themeFillTint="33"/>
          </w:tcPr>
          <w:p w:rsidR="00A34139" w:rsidRPr="008C4D09" w:rsidRDefault="00A34139" w:rsidP="007C39FB">
            <w:pPr>
              <w:contextualSpacing/>
              <w:rPr>
                <w:rFonts w:asciiTheme="majorHAnsi" w:hAnsiTheme="majorHAnsi"/>
                <w:sz w:val="22"/>
                <w:szCs w:val="22"/>
              </w:rPr>
            </w:pPr>
            <w:r w:rsidRPr="008C4D09">
              <w:rPr>
                <w:rFonts w:asciiTheme="majorHAnsi" w:hAnsiTheme="majorHAnsi"/>
                <w:sz w:val="22"/>
                <w:szCs w:val="22"/>
              </w:rPr>
              <w:t>Geometry Grade 3 Standard 2</w:t>
            </w:r>
          </w:p>
          <w:p w:rsidR="00A34139" w:rsidRPr="008C4D09" w:rsidRDefault="00A34139" w:rsidP="007C39FB">
            <w:pPr>
              <w:contextualSpacing/>
              <w:rPr>
                <w:rFonts w:asciiTheme="majorHAnsi" w:hAnsiTheme="majorHAnsi"/>
                <w:sz w:val="22"/>
                <w:szCs w:val="22"/>
              </w:rPr>
            </w:pPr>
            <w:r w:rsidRPr="008C4D09">
              <w:rPr>
                <w:rFonts w:asciiTheme="majorHAnsi" w:hAnsiTheme="majorHAnsi"/>
                <w:sz w:val="22"/>
                <w:szCs w:val="22"/>
              </w:rPr>
              <w:t>(3.G.2)</w:t>
            </w:r>
          </w:p>
        </w:tc>
        <w:tc>
          <w:tcPr>
            <w:tcW w:w="1800" w:type="dxa"/>
            <w:shd w:val="clear" w:color="auto" w:fill="DAEEF3" w:themeFill="accent5" w:themeFillTint="33"/>
          </w:tcPr>
          <w:p w:rsidR="00A34139" w:rsidRPr="008C4D09" w:rsidRDefault="00A34139" w:rsidP="007C39FB">
            <w:pPr>
              <w:contextualSpacing/>
              <w:rPr>
                <w:rFonts w:asciiTheme="majorHAnsi" w:hAnsiTheme="majorHAnsi"/>
                <w:sz w:val="22"/>
                <w:szCs w:val="22"/>
              </w:rPr>
            </w:pPr>
            <w:r w:rsidRPr="008C4D09">
              <w:rPr>
                <w:rFonts w:asciiTheme="majorHAnsi" w:hAnsiTheme="majorHAnsi"/>
                <w:sz w:val="22"/>
                <w:szCs w:val="22"/>
              </w:rPr>
              <w:t>Partition shapes into parts with equal areas. Express the areas of each part as a unit fraction of the whole.</w:t>
            </w:r>
          </w:p>
        </w:tc>
        <w:tc>
          <w:tcPr>
            <w:tcW w:w="3060" w:type="dxa"/>
            <w:shd w:val="clear" w:color="auto" w:fill="DAEEF3" w:themeFill="accent5" w:themeFillTint="33"/>
          </w:tcPr>
          <w:p w:rsidR="00A34139" w:rsidRPr="008C4D09" w:rsidRDefault="00A34139" w:rsidP="007C39FB">
            <w:pPr>
              <w:contextualSpacing/>
              <w:rPr>
                <w:rFonts w:asciiTheme="majorHAnsi" w:hAnsiTheme="majorHAnsi"/>
                <w:sz w:val="22"/>
                <w:szCs w:val="22"/>
              </w:rPr>
            </w:pPr>
            <w:r w:rsidRPr="008C4D09">
              <w:rPr>
                <w:rFonts w:asciiTheme="majorHAnsi" w:hAnsiTheme="majorHAnsi"/>
                <w:sz w:val="22"/>
                <w:szCs w:val="22"/>
              </w:rPr>
              <w:t>Students should partition a shape into 4 parts with equal areas and describe the area of each part as ¼ the area of the shape</w:t>
            </w:r>
          </w:p>
        </w:tc>
        <w:tc>
          <w:tcPr>
            <w:tcW w:w="2880" w:type="dxa"/>
            <w:shd w:val="clear" w:color="auto" w:fill="DAEEF3" w:themeFill="accent5" w:themeFillTint="33"/>
          </w:tcPr>
          <w:p w:rsidR="00A34139" w:rsidRPr="008C4D09" w:rsidRDefault="00A34139" w:rsidP="007C39FB">
            <w:pPr>
              <w:contextualSpacing/>
              <w:rPr>
                <w:rFonts w:asciiTheme="majorHAnsi" w:hAnsiTheme="majorHAnsi"/>
                <w:sz w:val="22"/>
                <w:szCs w:val="22"/>
              </w:rPr>
            </w:pPr>
            <w:r>
              <w:rPr>
                <w:rFonts w:asciiTheme="majorHAnsi" w:hAnsiTheme="majorHAnsi"/>
                <w:sz w:val="22"/>
                <w:szCs w:val="22"/>
              </w:rPr>
              <w:t xml:space="preserve">Ask your child to </w:t>
            </w:r>
            <w:r w:rsidRPr="008C4D09">
              <w:rPr>
                <w:rFonts w:asciiTheme="majorHAnsi" w:hAnsiTheme="majorHAnsi"/>
                <w:sz w:val="22"/>
                <w:szCs w:val="22"/>
              </w:rPr>
              <w:t>divide a cookie o</w:t>
            </w:r>
            <w:r>
              <w:rPr>
                <w:rFonts w:asciiTheme="majorHAnsi" w:hAnsiTheme="majorHAnsi"/>
                <w:sz w:val="22"/>
                <w:szCs w:val="22"/>
              </w:rPr>
              <w:t xml:space="preserve">r candy bar into 4 equal parts </w:t>
            </w:r>
            <w:r w:rsidRPr="008C4D09">
              <w:rPr>
                <w:rFonts w:asciiTheme="majorHAnsi" w:hAnsiTheme="majorHAnsi"/>
                <w:sz w:val="22"/>
                <w:szCs w:val="22"/>
              </w:rPr>
              <w:t xml:space="preserve">of equal area. </w:t>
            </w:r>
          </w:p>
        </w:tc>
        <w:tc>
          <w:tcPr>
            <w:tcW w:w="2880" w:type="dxa"/>
            <w:shd w:val="clear" w:color="auto" w:fill="DAEEF3" w:themeFill="accent5" w:themeFillTint="33"/>
          </w:tcPr>
          <w:p w:rsidR="00A34139" w:rsidRPr="008C4D09" w:rsidRDefault="00155AAB" w:rsidP="007C39FB">
            <w:pPr>
              <w:contextualSpacing/>
              <w:rPr>
                <w:rFonts w:asciiTheme="majorHAnsi" w:hAnsiTheme="majorHAnsi"/>
                <w:sz w:val="22"/>
                <w:szCs w:val="22"/>
              </w:rPr>
            </w:pPr>
            <w:hyperlink r:id="rId31" w:history="1">
              <w:r w:rsidR="00A34139" w:rsidRPr="008C4D09">
                <w:rPr>
                  <w:rStyle w:val="Hyperlink"/>
                  <w:rFonts w:asciiTheme="majorHAnsi" w:hAnsiTheme="majorHAnsi"/>
                  <w:sz w:val="22"/>
                  <w:szCs w:val="22"/>
                </w:rPr>
                <w:t>https://learnzillion.com/lessonsets/580-partition-shapes-into-parts-with-equal-areas</w:t>
              </w:r>
            </w:hyperlink>
          </w:p>
          <w:p w:rsidR="00A34139" w:rsidRPr="008C4D09" w:rsidRDefault="00A34139" w:rsidP="007C39FB">
            <w:pPr>
              <w:contextualSpacing/>
              <w:rPr>
                <w:rFonts w:asciiTheme="majorHAnsi" w:hAnsiTheme="majorHAnsi"/>
                <w:sz w:val="22"/>
                <w:szCs w:val="22"/>
              </w:rPr>
            </w:pPr>
          </w:p>
        </w:tc>
      </w:tr>
    </w:tbl>
    <w:p w:rsidR="002F59AD" w:rsidRPr="000C4C0C" w:rsidRDefault="002F59AD" w:rsidP="002F59AD">
      <w:pPr>
        <w:contextualSpacing/>
        <w:rPr>
          <w:rFonts w:asciiTheme="majorHAnsi" w:hAnsiTheme="majorHAnsi"/>
        </w:rPr>
      </w:pPr>
    </w:p>
    <w:p w:rsidR="000A7162" w:rsidRDefault="000A7162"/>
    <w:sectPr w:rsidR="000A7162" w:rsidSect="00A34139">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useFELayout/>
  </w:compat>
  <w:rsids>
    <w:rsidRoot w:val="002F59AD"/>
    <w:rsid w:val="000A7162"/>
    <w:rsid w:val="00155AAB"/>
    <w:rsid w:val="001757B8"/>
    <w:rsid w:val="001E79CF"/>
    <w:rsid w:val="002F59AD"/>
    <w:rsid w:val="006C6309"/>
    <w:rsid w:val="006F0333"/>
    <w:rsid w:val="0078580C"/>
    <w:rsid w:val="00A34139"/>
    <w:rsid w:val="00BD6F0C"/>
    <w:rsid w:val="00C5318A"/>
    <w:rsid w:val="00DB4B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9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59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F59AD"/>
    <w:rPr>
      <w:color w:val="0000FF" w:themeColor="hyperlink"/>
      <w:u w:val="single"/>
    </w:rPr>
  </w:style>
  <w:style w:type="paragraph" w:styleId="ListParagraph">
    <w:name w:val="List Paragraph"/>
    <w:basedOn w:val="Normal"/>
    <w:uiPriority w:val="34"/>
    <w:qFormat/>
    <w:rsid w:val="002F59AD"/>
    <w:pPr>
      <w:spacing w:after="200" w:line="276" w:lineRule="auto"/>
      <w:ind w:left="720"/>
      <w:contextualSpacing/>
    </w:pPr>
    <w:rPr>
      <w:rFonts w:eastAsiaTheme="minorHAnsi"/>
      <w:sz w:val="22"/>
      <w:szCs w:val="22"/>
    </w:rPr>
  </w:style>
  <w:style w:type="paragraph" w:styleId="NormalWeb">
    <w:name w:val="Normal (Web)"/>
    <w:basedOn w:val="Normal"/>
    <w:uiPriority w:val="99"/>
    <w:semiHidden/>
    <w:unhideWhenUsed/>
    <w:rsid w:val="002F59A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F59A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9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59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F59AD"/>
    <w:rPr>
      <w:color w:val="0000FF" w:themeColor="hyperlink"/>
      <w:u w:val="single"/>
    </w:rPr>
  </w:style>
  <w:style w:type="paragraph" w:styleId="ListParagraph">
    <w:name w:val="List Paragraph"/>
    <w:basedOn w:val="Normal"/>
    <w:uiPriority w:val="34"/>
    <w:qFormat/>
    <w:rsid w:val="002F59AD"/>
    <w:pPr>
      <w:spacing w:after="200" w:line="276" w:lineRule="auto"/>
      <w:ind w:left="720"/>
      <w:contextualSpacing/>
    </w:pPr>
    <w:rPr>
      <w:rFonts w:eastAsiaTheme="minorHAnsi"/>
      <w:sz w:val="22"/>
      <w:szCs w:val="22"/>
    </w:rPr>
  </w:style>
  <w:style w:type="paragraph" w:styleId="NormalWeb">
    <w:name w:val="Normal (Web)"/>
    <w:basedOn w:val="Normal"/>
    <w:uiPriority w:val="99"/>
    <w:semiHidden/>
    <w:unhideWhenUsed/>
    <w:rsid w:val="002F59A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F59AD"/>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IXny_MF_kQ" TargetMode="External"/><Relationship Id="rId13" Type="http://schemas.openxmlformats.org/officeDocument/2006/relationships/hyperlink" Target="https://learnzillion.com/lessonsets/318-solving-two-step-word-problems-including-those-with-unknown-quantities" TargetMode="External"/><Relationship Id="rId18" Type="http://schemas.openxmlformats.org/officeDocument/2006/relationships/hyperlink" Target="https://www.youtube.com/watch?v=nC4PuwFbngA" TargetMode="External"/><Relationship Id="rId26" Type="http://schemas.openxmlformats.org/officeDocument/2006/relationships/hyperlink" Target="https://www.youtube.com/watch?v=aB7VlBSUqKI" TargetMode="External"/><Relationship Id="rId3" Type="http://schemas.openxmlformats.org/officeDocument/2006/relationships/webSettings" Target="webSettings.xml"/><Relationship Id="rId21" Type="http://schemas.openxmlformats.org/officeDocument/2006/relationships/hyperlink" Target="https://www.youtube.com/watch?v=iBTW4JFw-Rs" TargetMode="External"/><Relationship Id="rId34" Type="http://schemas.microsoft.com/office/2007/relationships/stylesWithEffects" Target="stylesWithEffects.xml"/><Relationship Id="rId7" Type="http://schemas.openxmlformats.org/officeDocument/2006/relationships/hyperlink" Target="https://learnzillion.com/lessonsets/611-solve-multiplication-and-division-word-problems" TargetMode="External"/><Relationship Id="rId12" Type="http://schemas.openxmlformats.org/officeDocument/2006/relationships/hyperlink" Target="https://www.youtube.com/watch?v=EIm039LrJk4" TargetMode="External"/><Relationship Id="rId17" Type="http://schemas.openxmlformats.org/officeDocument/2006/relationships/hyperlink" Target="https://learnzillion.com/lessonsets/566-multiply-one-digit-whole-numbers-by-multiples-of-10" TargetMode="External"/><Relationship Id="rId25" Type="http://schemas.openxmlformats.org/officeDocument/2006/relationships/hyperlink" Target="https://www.youtube.com/watch?v=HNVlyziB1Qk"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readtennessee.org/math/teachers/k-3_common_core_math_standards/third_grade/number_operations_in_base_ten/3nbta2/3nbta2_media.aspx" TargetMode="External"/><Relationship Id="rId20" Type="http://schemas.openxmlformats.org/officeDocument/2006/relationships/hyperlink" Target="https://www.youtube.com/watch?v=NMTVKb76Nck" TargetMode="External"/><Relationship Id="rId29" Type="http://schemas.openxmlformats.org/officeDocument/2006/relationships/hyperlink" Target="https://www.youtube.com/watch?v=grS-PxYJHjQ" TargetMode="External"/><Relationship Id="rId1" Type="http://schemas.openxmlformats.org/officeDocument/2006/relationships/styles" Target="styles.xml"/><Relationship Id="rId6" Type="http://schemas.openxmlformats.org/officeDocument/2006/relationships/hyperlink" Target="https://www.youtube.com/watch?v=mmKiVnCc0JQ" TargetMode="External"/><Relationship Id="rId11" Type="http://schemas.openxmlformats.org/officeDocument/2006/relationships/hyperlink" Target="https://www.youtube.com/watch?v=lkGGaOoEJjg" TargetMode="External"/><Relationship Id="rId24" Type="http://schemas.openxmlformats.org/officeDocument/2006/relationships/hyperlink" Target="https://www.youtube.com/watch?v=JASx18I_6BY" TargetMode="External"/><Relationship Id="rId32" Type="http://schemas.openxmlformats.org/officeDocument/2006/relationships/fontTable" Target="fontTable.xml"/><Relationship Id="rId5" Type="http://schemas.openxmlformats.org/officeDocument/2006/relationships/hyperlink" Target="https://learnzillion.com/lessons/1392" TargetMode="External"/><Relationship Id="rId15" Type="http://schemas.openxmlformats.org/officeDocument/2006/relationships/hyperlink" Target="https://learnzillion.com/lessonsets/370-round-whole-numbers-to-the-nearest-10-or-100" TargetMode="External"/><Relationship Id="rId23" Type="http://schemas.openxmlformats.org/officeDocument/2006/relationships/hyperlink" Target="https://www.youtube.com/watch?v=bXzdqI-tjW8" TargetMode="External"/><Relationship Id="rId28" Type="http://schemas.openxmlformats.org/officeDocument/2006/relationships/hyperlink" Target="https://www.youtube.com/watch?v=8frtsQeuBa0" TargetMode="External"/><Relationship Id="rId10" Type="http://schemas.openxmlformats.org/officeDocument/2006/relationships/hyperlink" Target="https://learnzillion.com/lessonsets/341-understand-division-as-unknown-factor-problems" TargetMode="External"/><Relationship Id="rId19" Type="http://schemas.openxmlformats.org/officeDocument/2006/relationships/hyperlink" Target="https://learnzillion.com/lessonsets/334-represent-fractions-on-a-number-line" TargetMode="External"/><Relationship Id="rId31" Type="http://schemas.openxmlformats.org/officeDocument/2006/relationships/hyperlink" Target="https://learnzillion.com/lessonsets/580-partition-shapes-into-parts-with-equal-areas" TargetMode="External"/><Relationship Id="rId4" Type="http://schemas.openxmlformats.org/officeDocument/2006/relationships/hyperlink" Target="https://www.youtube.com/watch?v=cBJ9c7Ywh0M" TargetMode="External"/><Relationship Id="rId9" Type="http://schemas.openxmlformats.org/officeDocument/2006/relationships/hyperlink" Target="https://www.youtube.com/watch?v=NcMrCsaDFHk" TargetMode="External"/><Relationship Id="rId14" Type="http://schemas.openxmlformats.org/officeDocument/2006/relationships/hyperlink" Target="http://www.readtennessee.org/math/teachers/k-3_common_core_math_standards/third_grade/operations_algebraic_thinking/3oad9/3oad9_media.aspx" TargetMode="External"/><Relationship Id="rId22" Type="http://schemas.openxmlformats.org/officeDocument/2006/relationships/hyperlink" Target="https://www.youtube.com/watch?v=nACP1VPNfo4" TargetMode="External"/><Relationship Id="rId27" Type="http://schemas.openxmlformats.org/officeDocument/2006/relationships/hyperlink" Target="https://www.youtube.com/watch?v=pc9NLdcKuqE" TargetMode="External"/><Relationship Id="rId30" Type="http://schemas.openxmlformats.org/officeDocument/2006/relationships/hyperlink" Target="https://www.youtube.com/watch?v=IOD_bJTCTl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2847</Words>
  <Characters>16234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lucymethven</Company>
  <LinksUpToDate>false</LinksUpToDate>
  <CharactersWithSpaces>19043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Methven</dc:creator>
  <cp:keywords/>
  <dc:description/>
  <cp:lastModifiedBy>localuser</cp:lastModifiedBy>
  <cp:revision>9</cp:revision>
  <dcterms:created xsi:type="dcterms:W3CDTF">2015-07-30T15:05:00Z</dcterms:created>
  <dcterms:modified xsi:type="dcterms:W3CDTF">2015-08-07T16:39:00Z</dcterms:modified>
</cp:coreProperties>
</file>